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246" w:rsidRDefault="003A1246" w:rsidP="00864D81">
      <w:pPr>
        <w:spacing w:afterLines="50" w:line="360" w:lineRule="exact"/>
        <w:ind w:firstLine="720"/>
        <w:jc w:val="center"/>
        <w:rPr>
          <w:rFonts w:ascii="华文仿宋" w:eastAsia="华文仿宋" w:hAnsi="华文仿宋"/>
          <w:color w:val="000000"/>
          <w:sz w:val="32"/>
          <w:szCs w:val="32"/>
        </w:rPr>
      </w:pPr>
      <w:r>
        <w:rPr>
          <w:rFonts w:ascii="华文中宋" w:eastAsia="华文中宋" w:hAnsi="华文中宋" w:hint="eastAsia"/>
          <w:color w:val="000000"/>
          <w:sz w:val="36"/>
          <w:szCs w:val="36"/>
        </w:rPr>
        <w:t>全国行业好新闻大赛参评作品推荐表</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
        <w:gridCol w:w="721"/>
        <w:gridCol w:w="1456"/>
        <w:gridCol w:w="540"/>
        <w:gridCol w:w="455"/>
        <w:gridCol w:w="295"/>
        <w:gridCol w:w="450"/>
        <w:gridCol w:w="315"/>
        <w:gridCol w:w="465"/>
        <w:gridCol w:w="233"/>
        <w:gridCol w:w="338"/>
        <w:gridCol w:w="254"/>
        <w:gridCol w:w="732"/>
        <w:gridCol w:w="1257"/>
        <w:gridCol w:w="68"/>
        <w:gridCol w:w="1090"/>
      </w:tblGrid>
      <w:tr w:rsidR="003A1246" w:rsidTr="00864D81">
        <w:trPr>
          <w:cantSplit/>
          <w:trHeight w:hRule="exact" w:val="1492"/>
        </w:trPr>
        <w:tc>
          <w:tcPr>
            <w:tcW w:w="961" w:type="dxa"/>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36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作品</w:t>
            </w:r>
          </w:p>
          <w:p w:rsidR="003A1246" w:rsidRDefault="003A1246">
            <w:pPr>
              <w:spacing w:line="36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标题</w:t>
            </w:r>
          </w:p>
        </w:tc>
        <w:tc>
          <w:tcPr>
            <w:tcW w:w="4697" w:type="dxa"/>
            <w:gridSpan w:val="8"/>
            <w:tcBorders>
              <w:top w:val="single" w:sz="4" w:space="0" w:color="auto"/>
              <w:left w:val="single" w:sz="4" w:space="0" w:color="auto"/>
              <w:bottom w:val="single" w:sz="4" w:space="0" w:color="auto"/>
              <w:right w:val="single" w:sz="4" w:space="0" w:color="auto"/>
            </w:tcBorders>
            <w:vAlign w:val="center"/>
            <w:hideMark/>
          </w:tcPr>
          <w:p w:rsidR="003A1246" w:rsidRPr="00864D81" w:rsidRDefault="007E46FB">
            <w:pPr>
              <w:spacing w:line="260" w:lineRule="exact"/>
              <w:rPr>
                <w:rFonts w:ascii="华文中宋" w:eastAsia="华文中宋" w:hAnsi="华文中宋"/>
                <w:color w:val="000000"/>
                <w:kern w:val="2"/>
                <w:sz w:val="24"/>
                <w:szCs w:val="24"/>
              </w:rPr>
            </w:pPr>
            <w:proofErr w:type="gramStart"/>
            <w:r w:rsidRPr="00864D81">
              <w:rPr>
                <w:rFonts w:ascii="仿宋_GB2312" w:hAnsi="仿宋" w:hint="eastAsia"/>
                <w:color w:val="000000"/>
                <w:kern w:val="2"/>
                <w:sz w:val="24"/>
                <w:szCs w:val="24"/>
              </w:rPr>
              <w:t>船燃加注</w:t>
            </w:r>
            <w:proofErr w:type="gramEnd"/>
            <w:r w:rsidRPr="00864D81">
              <w:rPr>
                <w:rFonts w:ascii="仿宋_GB2312" w:hAnsi="仿宋" w:hint="eastAsia"/>
                <w:color w:val="000000"/>
                <w:kern w:val="2"/>
                <w:sz w:val="24"/>
                <w:szCs w:val="24"/>
              </w:rPr>
              <w:t>：生物柴油突围新路</w:t>
            </w:r>
          </w:p>
        </w:tc>
        <w:tc>
          <w:tcPr>
            <w:tcW w:w="825" w:type="dxa"/>
            <w:gridSpan w:val="3"/>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38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参评</w:t>
            </w:r>
          </w:p>
          <w:p w:rsidR="003A1246" w:rsidRDefault="003A1246">
            <w:pPr>
              <w:spacing w:line="38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项目</w:t>
            </w:r>
          </w:p>
        </w:tc>
        <w:tc>
          <w:tcPr>
            <w:tcW w:w="3147" w:type="dxa"/>
            <w:gridSpan w:val="4"/>
            <w:tcBorders>
              <w:top w:val="single" w:sz="4" w:space="0" w:color="auto"/>
              <w:left w:val="single" w:sz="4" w:space="0" w:color="auto"/>
              <w:bottom w:val="single" w:sz="4" w:space="0" w:color="auto"/>
              <w:right w:val="single" w:sz="4" w:space="0" w:color="auto"/>
            </w:tcBorders>
            <w:vAlign w:val="center"/>
            <w:hideMark/>
          </w:tcPr>
          <w:p w:rsidR="003A1246" w:rsidRPr="00864D81" w:rsidRDefault="00CB73F9" w:rsidP="00CB73F9">
            <w:pPr>
              <w:spacing w:line="220" w:lineRule="atLeast"/>
              <w:rPr>
                <w:rFonts w:ascii="仿宋_GB2312"/>
                <w:color w:val="000000"/>
                <w:kern w:val="2"/>
                <w:sz w:val="24"/>
                <w:szCs w:val="24"/>
              </w:rPr>
            </w:pPr>
            <w:r w:rsidRPr="00864D81">
              <w:rPr>
                <w:rFonts w:ascii="仿宋_GB2312" w:hint="eastAsia"/>
                <w:color w:val="000000"/>
                <w:kern w:val="2"/>
                <w:sz w:val="24"/>
                <w:szCs w:val="24"/>
              </w:rPr>
              <w:t>通讯</w:t>
            </w:r>
          </w:p>
        </w:tc>
      </w:tr>
      <w:tr w:rsidR="003A1246" w:rsidTr="00864D81">
        <w:trPr>
          <w:cantSplit/>
          <w:trHeight w:hRule="exact" w:val="518"/>
        </w:trPr>
        <w:tc>
          <w:tcPr>
            <w:tcW w:w="961" w:type="dxa"/>
            <w:vMerge w:val="restart"/>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36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字数</w:t>
            </w:r>
          </w:p>
          <w:p w:rsidR="003A1246" w:rsidRDefault="003A1246">
            <w:pPr>
              <w:spacing w:line="36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时长</w:t>
            </w:r>
          </w:p>
        </w:tc>
        <w:tc>
          <w:tcPr>
            <w:tcW w:w="4697" w:type="dxa"/>
            <w:gridSpan w:val="8"/>
            <w:vMerge w:val="restart"/>
            <w:tcBorders>
              <w:top w:val="single" w:sz="4" w:space="0" w:color="auto"/>
              <w:left w:val="single" w:sz="4" w:space="0" w:color="auto"/>
              <w:bottom w:val="single" w:sz="4" w:space="0" w:color="auto"/>
              <w:right w:val="single" w:sz="4" w:space="0" w:color="auto"/>
            </w:tcBorders>
            <w:vAlign w:val="center"/>
            <w:hideMark/>
          </w:tcPr>
          <w:p w:rsidR="003A1246" w:rsidRPr="00864D81" w:rsidRDefault="003A1246" w:rsidP="00CB73F9">
            <w:pPr>
              <w:spacing w:line="260" w:lineRule="exact"/>
              <w:rPr>
                <w:rFonts w:ascii="仿宋_GB2312" w:hAnsi="仿宋"/>
                <w:color w:val="000000"/>
                <w:kern w:val="2"/>
                <w:sz w:val="24"/>
                <w:szCs w:val="24"/>
              </w:rPr>
            </w:pPr>
            <w:r w:rsidRPr="00864D81">
              <w:rPr>
                <w:rFonts w:ascii="仿宋_GB2312" w:hAnsi="仿宋" w:hint="eastAsia"/>
                <w:color w:val="000000"/>
                <w:kern w:val="2"/>
                <w:sz w:val="24"/>
                <w:szCs w:val="24"/>
              </w:rPr>
              <w:t>2329</w:t>
            </w:r>
            <w:r w:rsidRPr="00864D81">
              <w:rPr>
                <w:rFonts w:ascii="仿宋_GB2312" w:hAnsi="仿宋" w:hint="eastAsia"/>
                <w:color w:val="000000"/>
                <w:kern w:val="2"/>
                <w:sz w:val="24"/>
                <w:szCs w:val="24"/>
              </w:rPr>
              <w:t>字</w:t>
            </w:r>
          </w:p>
        </w:tc>
        <w:tc>
          <w:tcPr>
            <w:tcW w:w="825" w:type="dxa"/>
            <w:gridSpan w:val="3"/>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38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体裁</w:t>
            </w:r>
          </w:p>
        </w:tc>
        <w:tc>
          <w:tcPr>
            <w:tcW w:w="3147" w:type="dxa"/>
            <w:gridSpan w:val="4"/>
            <w:tcBorders>
              <w:top w:val="single" w:sz="4" w:space="0" w:color="auto"/>
              <w:left w:val="single" w:sz="4" w:space="0" w:color="auto"/>
              <w:bottom w:val="single" w:sz="4" w:space="0" w:color="auto"/>
              <w:right w:val="single" w:sz="4" w:space="0" w:color="auto"/>
            </w:tcBorders>
            <w:vAlign w:val="center"/>
          </w:tcPr>
          <w:p w:rsidR="003A1246" w:rsidRPr="00864D81" w:rsidRDefault="003A1246">
            <w:pPr>
              <w:spacing w:line="260" w:lineRule="exact"/>
              <w:rPr>
                <w:rFonts w:ascii="仿宋_GB2312" w:hAnsi="仿宋"/>
                <w:color w:val="000000"/>
                <w:kern w:val="2"/>
                <w:sz w:val="24"/>
                <w:szCs w:val="24"/>
              </w:rPr>
            </w:pPr>
          </w:p>
        </w:tc>
      </w:tr>
      <w:tr w:rsidR="003A1246" w:rsidTr="00864D81">
        <w:trPr>
          <w:cantSplit/>
          <w:trHeight w:hRule="exact" w:val="512"/>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A1246" w:rsidRDefault="003A1246">
            <w:pPr>
              <w:adjustRightInd/>
              <w:snapToGrid/>
              <w:spacing w:after="0"/>
              <w:rPr>
                <w:rFonts w:ascii="华文中宋" w:eastAsia="华文中宋" w:hAnsi="华文中宋"/>
                <w:color w:val="000000"/>
                <w:kern w:val="2"/>
                <w:sz w:val="28"/>
              </w:rPr>
            </w:pPr>
          </w:p>
        </w:tc>
        <w:tc>
          <w:tcPr>
            <w:tcW w:w="4697" w:type="dxa"/>
            <w:gridSpan w:val="8"/>
            <w:vMerge/>
            <w:tcBorders>
              <w:top w:val="single" w:sz="4" w:space="0" w:color="auto"/>
              <w:left w:val="single" w:sz="4" w:space="0" w:color="auto"/>
              <w:bottom w:val="single" w:sz="4" w:space="0" w:color="auto"/>
              <w:right w:val="single" w:sz="4" w:space="0" w:color="auto"/>
            </w:tcBorders>
            <w:vAlign w:val="center"/>
            <w:hideMark/>
          </w:tcPr>
          <w:p w:rsidR="003A1246" w:rsidRPr="00864D81" w:rsidRDefault="003A1246" w:rsidP="00CB73F9">
            <w:pPr>
              <w:spacing w:line="260" w:lineRule="exact"/>
              <w:rPr>
                <w:rFonts w:ascii="仿宋_GB2312" w:hAnsi="仿宋"/>
                <w:color w:val="000000"/>
                <w:kern w:val="2"/>
                <w:sz w:val="24"/>
                <w:szCs w:val="24"/>
              </w:rPr>
            </w:pPr>
          </w:p>
        </w:tc>
        <w:tc>
          <w:tcPr>
            <w:tcW w:w="825" w:type="dxa"/>
            <w:gridSpan w:val="3"/>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38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语种</w:t>
            </w:r>
          </w:p>
        </w:tc>
        <w:tc>
          <w:tcPr>
            <w:tcW w:w="3147" w:type="dxa"/>
            <w:gridSpan w:val="4"/>
            <w:tcBorders>
              <w:top w:val="single" w:sz="4" w:space="0" w:color="auto"/>
              <w:left w:val="single" w:sz="4" w:space="0" w:color="auto"/>
              <w:bottom w:val="single" w:sz="4" w:space="0" w:color="auto"/>
              <w:right w:val="single" w:sz="4" w:space="0" w:color="auto"/>
            </w:tcBorders>
            <w:vAlign w:val="center"/>
            <w:hideMark/>
          </w:tcPr>
          <w:p w:rsidR="003A1246" w:rsidRPr="00864D81" w:rsidRDefault="003A1246">
            <w:pPr>
              <w:spacing w:line="240" w:lineRule="atLeast"/>
              <w:rPr>
                <w:rFonts w:ascii="仿宋_GB2312"/>
                <w:color w:val="000000"/>
                <w:kern w:val="2"/>
                <w:sz w:val="24"/>
                <w:szCs w:val="24"/>
              </w:rPr>
            </w:pPr>
            <w:r w:rsidRPr="00864D81">
              <w:rPr>
                <w:rFonts w:ascii="仿宋_GB2312" w:hint="eastAsia"/>
                <w:color w:val="000000"/>
                <w:kern w:val="2"/>
                <w:sz w:val="24"/>
                <w:szCs w:val="24"/>
              </w:rPr>
              <w:t>中文</w:t>
            </w:r>
          </w:p>
        </w:tc>
      </w:tr>
      <w:tr w:rsidR="003A1246" w:rsidTr="00864D81">
        <w:trPr>
          <w:trHeight w:val="620"/>
        </w:trPr>
        <w:tc>
          <w:tcPr>
            <w:tcW w:w="961" w:type="dxa"/>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360" w:lineRule="exact"/>
              <w:jc w:val="center"/>
              <w:rPr>
                <w:rFonts w:ascii="华文中宋" w:eastAsia="华文中宋" w:hAnsi="华文中宋"/>
                <w:color w:val="000000"/>
                <w:spacing w:val="-12"/>
                <w:kern w:val="2"/>
                <w:sz w:val="28"/>
              </w:rPr>
            </w:pPr>
            <w:r>
              <w:rPr>
                <w:rFonts w:ascii="华文中宋" w:eastAsia="华文中宋" w:hAnsi="华文中宋" w:hint="eastAsia"/>
                <w:color w:val="000000"/>
                <w:spacing w:val="-12"/>
                <w:kern w:val="2"/>
                <w:sz w:val="28"/>
              </w:rPr>
              <w:t>作者</w:t>
            </w:r>
          </w:p>
          <w:p w:rsidR="003A1246" w:rsidRDefault="003A1246">
            <w:pPr>
              <w:spacing w:line="360" w:lineRule="exact"/>
              <w:jc w:val="center"/>
              <w:rPr>
                <w:rFonts w:ascii="华文中宋" w:eastAsia="华文中宋" w:hAnsi="华文中宋"/>
                <w:color w:val="000000"/>
                <w:spacing w:val="-12"/>
                <w:kern w:val="2"/>
                <w:sz w:val="24"/>
              </w:rPr>
            </w:pPr>
            <w:r>
              <w:rPr>
                <w:rFonts w:ascii="华文中宋" w:eastAsia="华文中宋" w:hAnsi="华文中宋" w:hint="eastAsia"/>
                <w:color w:val="000000"/>
                <w:spacing w:val="-12"/>
                <w:kern w:val="2"/>
                <w:sz w:val="15"/>
                <w:szCs w:val="10"/>
              </w:rPr>
              <w:t>（主创人员）</w:t>
            </w:r>
          </w:p>
        </w:tc>
        <w:tc>
          <w:tcPr>
            <w:tcW w:w="4697" w:type="dxa"/>
            <w:gridSpan w:val="8"/>
            <w:tcBorders>
              <w:top w:val="single" w:sz="4" w:space="0" w:color="auto"/>
              <w:left w:val="single" w:sz="4" w:space="0" w:color="auto"/>
              <w:bottom w:val="single" w:sz="4" w:space="0" w:color="auto"/>
              <w:right w:val="single" w:sz="4" w:space="0" w:color="auto"/>
            </w:tcBorders>
            <w:vAlign w:val="center"/>
            <w:hideMark/>
          </w:tcPr>
          <w:p w:rsidR="003A1246" w:rsidRPr="00864D81" w:rsidRDefault="003A1246">
            <w:pPr>
              <w:spacing w:line="260" w:lineRule="exact"/>
              <w:rPr>
                <w:rFonts w:ascii="仿宋_GB2312" w:hAnsi="仿宋"/>
                <w:color w:val="000000"/>
                <w:kern w:val="2"/>
                <w:sz w:val="24"/>
                <w:szCs w:val="24"/>
              </w:rPr>
            </w:pPr>
            <w:r w:rsidRPr="00864D81">
              <w:rPr>
                <w:rFonts w:ascii="仿宋_GB2312" w:hAnsi="仿宋" w:hint="eastAsia"/>
                <w:color w:val="000000"/>
                <w:kern w:val="2"/>
                <w:sz w:val="24"/>
                <w:szCs w:val="24"/>
              </w:rPr>
              <w:t>王鹏</w:t>
            </w:r>
          </w:p>
        </w:tc>
        <w:tc>
          <w:tcPr>
            <w:tcW w:w="825" w:type="dxa"/>
            <w:gridSpan w:val="3"/>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220" w:lineRule="atLeast"/>
              <w:jc w:val="center"/>
              <w:rPr>
                <w:rFonts w:ascii="华文中宋" w:eastAsia="华文中宋" w:hAnsi="华文中宋"/>
                <w:color w:val="000000"/>
                <w:kern w:val="2"/>
                <w:sz w:val="28"/>
              </w:rPr>
            </w:pPr>
            <w:r>
              <w:rPr>
                <w:rFonts w:ascii="华文中宋" w:eastAsia="华文中宋" w:hAnsi="华文中宋" w:hint="eastAsia"/>
                <w:color w:val="000000"/>
                <w:kern w:val="2"/>
                <w:sz w:val="28"/>
              </w:rPr>
              <w:t>编辑</w:t>
            </w:r>
          </w:p>
        </w:tc>
        <w:tc>
          <w:tcPr>
            <w:tcW w:w="3147" w:type="dxa"/>
            <w:gridSpan w:val="4"/>
            <w:tcBorders>
              <w:top w:val="single" w:sz="4" w:space="0" w:color="auto"/>
              <w:left w:val="single" w:sz="4" w:space="0" w:color="auto"/>
              <w:bottom w:val="single" w:sz="4" w:space="0" w:color="auto"/>
              <w:right w:val="single" w:sz="4" w:space="0" w:color="auto"/>
            </w:tcBorders>
            <w:vAlign w:val="center"/>
          </w:tcPr>
          <w:p w:rsidR="003A1246" w:rsidRPr="00864D81" w:rsidRDefault="003A1246">
            <w:pPr>
              <w:spacing w:line="240" w:lineRule="exact"/>
              <w:rPr>
                <w:rFonts w:ascii="仿宋" w:eastAsia="仿宋" w:hAnsi="仿宋"/>
                <w:color w:val="000000"/>
                <w:w w:val="95"/>
                <w:kern w:val="2"/>
                <w:sz w:val="24"/>
                <w:szCs w:val="24"/>
              </w:rPr>
            </w:pPr>
            <w:proofErr w:type="gramStart"/>
            <w:r w:rsidRPr="00864D81">
              <w:rPr>
                <w:rFonts w:ascii="仿宋_GB2312" w:hAnsi="仿宋" w:hint="eastAsia"/>
                <w:color w:val="000000"/>
                <w:kern w:val="2"/>
                <w:sz w:val="24"/>
                <w:szCs w:val="24"/>
              </w:rPr>
              <w:t>赵若伊</w:t>
            </w:r>
            <w:proofErr w:type="gramEnd"/>
          </w:p>
        </w:tc>
      </w:tr>
      <w:tr w:rsidR="003A1246" w:rsidTr="00864D81">
        <w:trPr>
          <w:cantSplit/>
          <w:trHeight w:val="767"/>
        </w:trPr>
        <w:tc>
          <w:tcPr>
            <w:tcW w:w="1682" w:type="dxa"/>
            <w:gridSpan w:val="2"/>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36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原创</w:t>
            </w:r>
          </w:p>
          <w:p w:rsidR="003A1246" w:rsidRDefault="003A1246">
            <w:pPr>
              <w:spacing w:line="36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单位</w:t>
            </w:r>
          </w:p>
        </w:tc>
        <w:tc>
          <w:tcPr>
            <w:tcW w:w="2746" w:type="dxa"/>
            <w:gridSpan w:val="4"/>
            <w:tcBorders>
              <w:top w:val="single" w:sz="4" w:space="0" w:color="auto"/>
              <w:left w:val="single" w:sz="4" w:space="0" w:color="auto"/>
              <w:bottom w:val="single" w:sz="4" w:space="0" w:color="auto"/>
              <w:right w:val="single" w:sz="4" w:space="0" w:color="auto"/>
            </w:tcBorders>
            <w:vAlign w:val="center"/>
            <w:hideMark/>
          </w:tcPr>
          <w:p w:rsidR="003A1246" w:rsidRPr="00864D81" w:rsidRDefault="003A1246" w:rsidP="00864D81">
            <w:pPr>
              <w:spacing w:line="260" w:lineRule="exact"/>
              <w:rPr>
                <w:rFonts w:ascii="仿宋_GB2312" w:hAnsi="仿宋"/>
                <w:color w:val="000000"/>
                <w:kern w:val="2"/>
                <w:sz w:val="24"/>
                <w:szCs w:val="24"/>
              </w:rPr>
            </w:pPr>
            <w:r w:rsidRPr="00864D81">
              <w:rPr>
                <w:rFonts w:ascii="仿宋_GB2312" w:hAnsi="仿宋" w:hint="eastAsia"/>
                <w:color w:val="000000"/>
                <w:kern w:val="2"/>
                <w:sz w:val="24"/>
                <w:szCs w:val="24"/>
              </w:rPr>
              <w:t>《中国化工报》社有限公司</w:t>
            </w:r>
          </w:p>
        </w:tc>
        <w:tc>
          <w:tcPr>
            <w:tcW w:w="2055" w:type="dxa"/>
            <w:gridSpan w:val="6"/>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400" w:lineRule="exact"/>
              <w:rPr>
                <w:rFonts w:ascii="华文中宋" w:eastAsia="华文中宋" w:hAnsi="华文中宋"/>
                <w:color w:val="000000"/>
                <w:kern w:val="2"/>
                <w:sz w:val="28"/>
              </w:rPr>
            </w:pPr>
            <w:r>
              <w:rPr>
                <w:rFonts w:ascii="华文中宋" w:eastAsia="华文中宋" w:hAnsi="华文中宋" w:hint="eastAsia"/>
                <w:color w:val="000000"/>
                <w:kern w:val="2"/>
                <w:sz w:val="28"/>
              </w:rPr>
              <w:t>发布端/账号/</w:t>
            </w:r>
          </w:p>
          <w:p w:rsidR="003A1246" w:rsidRDefault="003A1246">
            <w:pPr>
              <w:spacing w:line="400" w:lineRule="exact"/>
              <w:rPr>
                <w:rFonts w:ascii="华文中宋" w:eastAsia="华文中宋" w:hAnsi="华文中宋"/>
                <w:color w:val="000000"/>
                <w:kern w:val="2"/>
                <w:sz w:val="28"/>
              </w:rPr>
            </w:pPr>
            <w:r>
              <w:rPr>
                <w:rFonts w:ascii="华文中宋" w:eastAsia="华文中宋" w:hAnsi="华文中宋" w:hint="eastAsia"/>
                <w:color w:val="000000"/>
                <w:kern w:val="2"/>
                <w:sz w:val="28"/>
              </w:rPr>
              <w:t>媒体名称</w:t>
            </w:r>
          </w:p>
        </w:tc>
        <w:tc>
          <w:tcPr>
            <w:tcW w:w="3147" w:type="dxa"/>
            <w:gridSpan w:val="4"/>
            <w:tcBorders>
              <w:top w:val="single" w:sz="4" w:space="0" w:color="auto"/>
              <w:left w:val="single" w:sz="4" w:space="0" w:color="auto"/>
              <w:bottom w:val="single" w:sz="4" w:space="0" w:color="auto"/>
              <w:right w:val="single" w:sz="4" w:space="0" w:color="auto"/>
            </w:tcBorders>
            <w:vAlign w:val="center"/>
            <w:hideMark/>
          </w:tcPr>
          <w:p w:rsidR="003A1246" w:rsidRPr="00864D81" w:rsidRDefault="00864D81">
            <w:pPr>
              <w:spacing w:line="260" w:lineRule="exact"/>
              <w:rPr>
                <w:rFonts w:ascii="仿宋_GB2312" w:hAnsi="仿宋"/>
                <w:color w:val="000000"/>
                <w:kern w:val="2"/>
                <w:sz w:val="24"/>
                <w:szCs w:val="24"/>
                <w:highlight w:val="yellow"/>
              </w:rPr>
            </w:pPr>
            <w:r w:rsidRPr="00864D81">
              <w:rPr>
                <w:rFonts w:ascii="仿宋_GB2312" w:hAnsi="仿宋" w:hint="eastAsia"/>
                <w:color w:val="000000"/>
                <w:kern w:val="2"/>
                <w:sz w:val="24"/>
                <w:szCs w:val="24"/>
              </w:rPr>
              <w:t>《</w:t>
            </w:r>
            <w:r w:rsidR="003A1246" w:rsidRPr="00864D81">
              <w:rPr>
                <w:rFonts w:ascii="仿宋_GB2312" w:hAnsi="仿宋" w:hint="eastAsia"/>
                <w:color w:val="000000"/>
                <w:kern w:val="2"/>
                <w:sz w:val="24"/>
                <w:szCs w:val="24"/>
              </w:rPr>
              <w:t>中国化工报</w:t>
            </w:r>
            <w:r w:rsidRPr="00864D81">
              <w:rPr>
                <w:rFonts w:ascii="仿宋_GB2312" w:hAnsi="仿宋" w:hint="eastAsia"/>
                <w:color w:val="000000"/>
                <w:kern w:val="2"/>
                <w:sz w:val="24"/>
                <w:szCs w:val="24"/>
              </w:rPr>
              <w:t>》</w:t>
            </w:r>
          </w:p>
        </w:tc>
      </w:tr>
      <w:tr w:rsidR="003A1246" w:rsidTr="00864D81">
        <w:trPr>
          <w:cantSplit/>
          <w:trHeight w:hRule="exact" w:val="1211"/>
        </w:trPr>
        <w:tc>
          <w:tcPr>
            <w:tcW w:w="1682" w:type="dxa"/>
            <w:gridSpan w:val="2"/>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44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刊播版面</w:t>
            </w:r>
          </w:p>
          <w:p w:rsidR="003A1246" w:rsidRDefault="003A1246">
            <w:pPr>
              <w:spacing w:line="440" w:lineRule="exact"/>
              <w:jc w:val="center"/>
              <w:rPr>
                <w:rFonts w:ascii="华文中宋" w:eastAsia="华文中宋" w:hAnsi="华文中宋"/>
                <w:color w:val="000000"/>
                <w:kern w:val="2"/>
                <w:sz w:val="28"/>
              </w:rPr>
            </w:pPr>
            <w:r>
              <w:rPr>
                <w:rFonts w:ascii="华文中宋" w:eastAsia="华文中宋" w:hAnsi="华文中宋" w:hint="eastAsia"/>
                <w:color w:val="000000"/>
                <w:spacing w:val="-12"/>
                <w:kern w:val="2"/>
                <w:sz w:val="28"/>
              </w:rPr>
              <w:t>（</w:t>
            </w:r>
            <w:r>
              <w:rPr>
                <w:rFonts w:ascii="华文中宋" w:eastAsia="华文中宋" w:hAnsi="华文中宋" w:hint="eastAsia"/>
                <w:color w:val="000000"/>
                <w:spacing w:val="-12"/>
                <w:kern w:val="2"/>
                <w:sz w:val="24"/>
              </w:rPr>
              <w:t>名称和版次）</w:t>
            </w:r>
          </w:p>
        </w:tc>
        <w:tc>
          <w:tcPr>
            <w:tcW w:w="2451" w:type="dxa"/>
            <w:gridSpan w:val="3"/>
            <w:tcBorders>
              <w:top w:val="single" w:sz="4" w:space="0" w:color="auto"/>
              <w:left w:val="single" w:sz="4" w:space="0" w:color="auto"/>
              <w:bottom w:val="single" w:sz="4" w:space="0" w:color="auto"/>
              <w:right w:val="single" w:sz="4" w:space="0" w:color="auto"/>
            </w:tcBorders>
            <w:vAlign w:val="center"/>
            <w:hideMark/>
          </w:tcPr>
          <w:p w:rsidR="003A1246" w:rsidRPr="00864D81" w:rsidRDefault="003A1246">
            <w:pPr>
              <w:spacing w:line="260" w:lineRule="exact"/>
              <w:rPr>
                <w:rFonts w:ascii="仿宋_GB2312" w:hAnsi="仿宋"/>
                <w:color w:val="000000"/>
                <w:kern w:val="2"/>
                <w:sz w:val="24"/>
                <w:szCs w:val="24"/>
              </w:rPr>
            </w:pPr>
            <w:r w:rsidRPr="00864D81">
              <w:rPr>
                <w:rFonts w:ascii="仿宋_GB2312" w:hAnsi="仿宋" w:hint="eastAsia"/>
                <w:color w:val="000000"/>
                <w:kern w:val="2"/>
                <w:sz w:val="24"/>
                <w:szCs w:val="24"/>
              </w:rPr>
              <w:t>5</w:t>
            </w:r>
            <w:r w:rsidRPr="00864D81">
              <w:rPr>
                <w:rFonts w:ascii="仿宋_GB2312" w:hAnsi="仿宋" w:hint="eastAsia"/>
                <w:color w:val="000000"/>
                <w:kern w:val="2"/>
                <w:sz w:val="24"/>
                <w:szCs w:val="24"/>
              </w:rPr>
              <w:t>版</w:t>
            </w:r>
          </w:p>
        </w:tc>
        <w:tc>
          <w:tcPr>
            <w:tcW w:w="1060" w:type="dxa"/>
            <w:gridSpan w:val="3"/>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40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刊播</w:t>
            </w:r>
          </w:p>
          <w:p w:rsidR="003A1246" w:rsidRDefault="003A1246">
            <w:pPr>
              <w:spacing w:line="40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日期</w:t>
            </w:r>
          </w:p>
        </w:tc>
        <w:tc>
          <w:tcPr>
            <w:tcW w:w="4437" w:type="dxa"/>
            <w:gridSpan w:val="8"/>
            <w:tcBorders>
              <w:top w:val="single" w:sz="4" w:space="0" w:color="auto"/>
              <w:left w:val="single" w:sz="4" w:space="0" w:color="auto"/>
              <w:bottom w:val="single" w:sz="4" w:space="0" w:color="auto"/>
              <w:right w:val="single" w:sz="4" w:space="0" w:color="auto"/>
            </w:tcBorders>
            <w:vAlign w:val="center"/>
            <w:hideMark/>
          </w:tcPr>
          <w:p w:rsidR="003A1246" w:rsidRPr="00864D81" w:rsidRDefault="003A1246" w:rsidP="003A1246">
            <w:pPr>
              <w:spacing w:line="260" w:lineRule="exact"/>
              <w:rPr>
                <w:rFonts w:ascii="仿宋_GB2312" w:hAnsi="仿宋"/>
                <w:color w:val="000000"/>
                <w:kern w:val="2"/>
                <w:sz w:val="24"/>
                <w:szCs w:val="24"/>
              </w:rPr>
            </w:pPr>
            <w:r w:rsidRPr="00864D81">
              <w:rPr>
                <w:rFonts w:ascii="仿宋" w:eastAsia="仿宋" w:hAnsi="仿宋" w:cs="仿宋" w:hint="eastAsia"/>
                <w:color w:val="000000"/>
                <w:kern w:val="2"/>
                <w:sz w:val="24"/>
                <w:szCs w:val="24"/>
              </w:rPr>
              <w:t>2025年8月19日</w:t>
            </w:r>
          </w:p>
        </w:tc>
      </w:tr>
      <w:tr w:rsidR="003A1246" w:rsidTr="00864D81">
        <w:trPr>
          <w:cantSplit/>
          <w:trHeight w:hRule="exact" w:val="1271"/>
        </w:trPr>
        <w:tc>
          <w:tcPr>
            <w:tcW w:w="1682" w:type="dxa"/>
            <w:gridSpan w:val="2"/>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34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新媒体作品</w:t>
            </w:r>
          </w:p>
          <w:p w:rsidR="003A1246" w:rsidRDefault="003A1246">
            <w:pPr>
              <w:spacing w:line="340" w:lineRule="exact"/>
              <w:jc w:val="center"/>
              <w:rPr>
                <w:rFonts w:ascii="仿宋_GB2312" w:hAnsi="仿宋"/>
                <w:color w:val="000000"/>
                <w:kern w:val="2"/>
                <w:szCs w:val="21"/>
              </w:rPr>
            </w:pPr>
            <w:r>
              <w:rPr>
                <w:rFonts w:ascii="华文中宋" w:eastAsia="华文中宋" w:hAnsi="华文中宋" w:hint="eastAsia"/>
                <w:color w:val="000000"/>
                <w:kern w:val="2"/>
                <w:sz w:val="28"/>
              </w:rPr>
              <w:t>网址</w:t>
            </w:r>
          </w:p>
        </w:tc>
        <w:tc>
          <w:tcPr>
            <w:tcW w:w="4547" w:type="dxa"/>
            <w:gridSpan w:val="9"/>
            <w:tcBorders>
              <w:top w:val="single" w:sz="4" w:space="0" w:color="auto"/>
              <w:left w:val="single" w:sz="4" w:space="0" w:color="auto"/>
              <w:bottom w:val="single" w:sz="4" w:space="0" w:color="auto"/>
              <w:right w:val="single" w:sz="4" w:space="0" w:color="auto"/>
            </w:tcBorders>
            <w:vAlign w:val="center"/>
          </w:tcPr>
          <w:p w:rsidR="003A1246" w:rsidRDefault="006709A7">
            <w:pPr>
              <w:spacing w:line="260" w:lineRule="exact"/>
              <w:rPr>
                <w:rFonts w:ascii="华文中宋" w:eastAsia="华文中宋" w:hAnsi="华文中宋"/>
                <w:color w:val="000000"/>
                <w:kern w:val="2"/>
                <w:sz w:val="28"/>
              </w:rPr>
            </w:pPr>
            <w:r w:rsidRPr="00F07F9D">
              <w:rPr>
                <w:rFonts w:ascii="仿宋_GB2312" w:hAnsi="仿宋"/>
                <w:color w:val="000000"/>
                <w:kern w:val="2"/>
                <w:szCs w:val="21"/>
              </w:rPr>
              <w:t>http://www.ccin.com.cn/detail/c8062dc2c34b6716e71924fd83cf24a5/news</w:t>
            </w:r>
          </w:p>
        </w:tc>
        <w:tc>
          <w:tcPr>
            <w:tcW w:w="2243" w:type="dxa"/>
            <w:gridSpan w:val="3"/>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26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是否为</w:t>
            </w:r>
          </w:p>
          <w:p w:rsidR="003A1246" w:rsidRDefault="003A1246">
            <w:pPr>
              <w:spacing w:line="26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“三好作品”</w:t>
            </w:r>
          </w:p>
        </w:tc>
        <w:tc>
          <w:tcPr>
            <w:tcW w:w="1158" w:type="dxa"/>
            <w:gridSpan w:val="2"/>
            <w:tcBorders>
              <w:top w:val="single" w:sz="4" w:space="0" w:color="auto"/>
              <w:left w:val="single" w:sz="4" w:space="0" w:color="auto"/>
              <w:bottom w:val="single" w:sz="4" w:space="0" w:color="auto"/>
              <w:right w:val="single" w:sz="4" w:space="0" w:color="auto"/>
            </w:tcBorders>
            <w:vAlign w:val="center"/>
          </w:tcPr>
          <w:p w:rsidR="003A1246" w:rsidRDefault="003A1246">
            <w:pPr>
              <w:spacing w:line="260" w:lineRule="exact"/>
              <w:rPr>
                <w:rFonts w:ascii="华文中宋" w:eastAsia="华文中宋" w:hAnsi="华文中宋"/>
                <w:color w:val="000000"/>
                <w:kern w:val="2"/>
                <w:sz w:val="28"/>
              </w:rPr>
            </w:pPr>
          </w:p>
        </w:tc>
      </w:tr>
      <w:tr w:rsidR="003A1246" w:rsidTr="00864D81">
        <w:trPr>
          <w:cantSplit/>
          <w:trHeight w:val="2637"/>
        </w:trPr>
        <w:tc>
          <w:tcPr>
            <w:tcW w:w="1682" w:type="dxa"/>
            <w:gridSpan w:val="2"/>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34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 xml:space="preserve">  ︵</w:t>
            </w:r>
          </w:p>
          <w:p w:rsidR="003A1246" w:rsidRDefault="003A1246">
            <w:pPr>
              <w:spacing w:line="34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作采</w:t>
            </w:r>
          </w:p>
          <w:p w:rsidR="003A1246" w:rsidRDefault="003A1246">
            <w:pPr>
              <w:spacing w:line="34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品编</w:t>
            </w:r>
          </w:p>
          <w:p w:rsidR="003A1246" w:rsidRDefault="003A1246">
            <w:pPr>
              <w:spacing w:line="34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简过</w:t>
            </w:r>
          </w:p>
          <w:p w:rsidR="003A1246" w:rsidRDefault="003A1246">
            <w:pPr>
              <w:spacing w:line="340" w:lineRule="exact"/>
              <w:jc w:val="center"/>
              <w:rPr>
                <w:rFonts w:ascii="华文中宋" w:eastAsia="华文中宋" w:hAnsi="华文中宋"/>
                <w:color w:val="000000"/>
                <w:kern w:val="2"/>
                <w:sz w:val="28"/>
              </w:rPr>
            </w:pPr>
            <w:proofErr w:type="gramStart"/>
            <w:r>
              <w:rPr>
                <w:rFonts w:ascii="华文中宋" w:eastAsia="华文中宋" w:hAnsi="华文中宋" w:hint="eastAsia"/>
                <w:color w:val="000000"/>
                <w:kern w:val="2"/>
                <w:sz w:val="28"/>
              </w:rPr>
              <w:t>介</w:t>
            </w:r>
            <w:proofErr w:type="gramEnd"/>
            <w:r>
              <w:rPr>
                <w:rFonts w:ascii="华文中宋" w:eastAsia="华文中宋" w:hAnsi="华文中宋" w:hint="eastAsia"/>
                <w:color w:val="000000"/>
                <w:kern w:val="2"/>
                <w:sz w:val="28"/>
              </w:rPr>
              <w:t>程</w:t>
            </w:r>
          </w:p>
          <w:p w:rsidR="003A1246" w:rsidRDefault="003A1246">
            <w:pPr>
              <w:spacing w:line="34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 xml:space="preserve">  ︶</w:t>
            </w:r>
          </w:p>
        </w:tc>
        <w:tc>
          <w:tcPr>
            <w:tcW w:w="7948" w:type="dxa"/>
            <w:gridSpan w:val="14"/>
            <w:tcBorders>
              <w:top w:val="single" w:sz="4" w:space="0" w:color="auto"/>
              <w:left w:val="single" w:sz="4" w:space="0" w:color="auto"/>
              <w:bottom w:val="single" w:sz="4" w:space="0" w:color="auto"/>
              <w:right w:val="single" w:sz="4" w:space="0" w:color="auto"/>
            </w:tcBorders>
            <w:vAlign w:val="center"/>
          </w:tcPr>
          <w:p w:rsidR="00721464" w:rsidRPr="000E5A27" w:rsidRDefault="00D0302B" w:rsidP="00721464">
            <w:pPr>
              <w:spacing w:line="220" w:lineRule="atLeast"/>
              <w:ind w:firstLine="420"/>
              <w:rPr>
                <w:rFonts w:ascii="仿宋" w:eastAsia="仿宋" w:hAnsi="仿宋"/>
                <w:color w:val="000000"/>
                <w:w w:val="95"/>
                <w:kern w:val="2"/>
                <w:sz w:val="28"/>
                <w:szCs w:val="28"/>
              </w:rPr>
            </w:pPr>
            <w:r w:rsidRPr="000E5A27">
              <w:rPr>
                <w:rFonts w:ascii="仿宋" w:eastAsia="仿宋" w:hAnsi="仿宋" w:hint="eastAsia"/>
                <w:color w:val="000000"/>
                <w:w w:val="95"/>
                <w:kern w:val="2"/>
                <w:sz w:val="28"/>
                <w:szCs w:val="28"/>
              </w:rPr>
              <w:t>这是</w:t>
            </w:r>
            <w:r w:rsidR="00721464" w:rsidRPr="000E5A27">
              <w:rPr>
                <w:rFonts w:ascii="仿宋" w:eastAsia="仿宋" w:hAnsi="仿宋" w:hint="eastAsia"/>
                <w:color w:val="000000"/>
                <w:w w:val="95"/>
                <w:kern w:val="2"/>
                <w:sz w:val="28"/>
                <w:szCs w:val="28"/>
              </w:rPr>
              <w:t>记者敏锐捕捉行业痛点并深度追踪的一篇作品。2025年</w:t>
            </w:r>
            <w:r w:rsidR="004503F7">
              <w:rPr>
                <w:rFonts w:ascii="仿宋" w:eastAsia="仿宋" w:hAnsi="仿宋" w:hint="eastAsia"/>
                <w:color w:val="000000"/>
                <w:w w:val="95"/>
                <w:kern w:val="2"/>
                <w:sz w:val="28"/>
                <w:szCs w:val="28"/>
              </w:rPr>
              <w:t>上半年</w:t>
            </w:r>
            <w:r w:rsidR="00721464" w:rsidRPr="000E5A27">
              <w:rPr>
                <w:rFonts w:ascii="仿宋" w:eastAsia="仿宋" w:hAnsi="仿宋" w:hint="eastAsia"/>
                <w:color w:val="000000"/>
                <w:w w:val="95"/>
                <w:kern w:val="2"/>
                <w:sz w:val="28"/>
                <w:szCs w:val="28"/>
              </w:rPr>
              <w:t>，我国生物船用燃料加注领域热点频出，上海、青岛、宁波相继刷新加注纪录。记者没有停留在简单的动态消息层面，而是深入洞察到这一系列热点背后，关乎整个生物柴油产业生死存亡的深层命题。</w:t>
            </w:r>
          </w:p>
          <w:p w:rsidR="00721464" w:rsidRPr="000E5A27" w:rsidRDefault="00721464" w:rsidP="00721464">
            <w:pPr>
              <w:spacing w:line="220" w:lineRule="atLeast"/>
              <w:ind w:firstLine="420"/>
              <w:rPr>
                <w:rFonts w:ascii="仿宋" w:eastAsia="仿宋" w:hAnsi="仿宋"/>
                <w:color w:val="000000"/>
                <w:w w:val="95"/>
                <w:kern w:val="2"/>
                <w:sz w:val="28"/>
                <w:szCs w:val="28"/>
              </w:rPr>
            </w:pPr>
            <w:r w:rsidRPr="000E5A27">
              <w:rPr>
                <w:rFonts w:ascii="仿宋" w:eastAsia="仿宋" w:hAnsi="仿宋" w:hint="eastAsia"/>
                <w:color w:val="000000"/>
                <w:w w:val="95"/>
                <w:kern w:val="2"/>
                <w:sz w:val="28"/>
                <w:szCs w:val="28"/>
              </w:rPr>
              <w:t>彼时，我国生物柴油产业正面临严峻的外部挑战——欧盟反倾销制裁持续加码，2025年上半年出口量同比暴跌42.55%，行业内外交困。记者迅速锁定这一关键时间节点，第一时间专访中国科学院青岛生物能源与过程研究所专家，围绕“船燃加注能否成为产业突围新路”展开深度对话。</w:t>
            </w:r>
          </w:p>
          <w:p w:rsidR="003A1246" w:rsidRDefault="00721464" w:rsidP="00721464">
            <w:pPr>
              <w:spacing w:line="220" w:lineRule="atLeast"/>
              <w:ind w:firstLine="420"/>
              <w:rPr>
                <w:rFonts w:ascii="仿宋" w:eastAsia="仿宋" w:hAnsi="仿宋"/>
                <w:color w:val="000000"/>
                <w:w w:val="95"/>
                <w:kern w:val="2"/>
                <w:szCs w:val="21"/>
              </w:rPr>
            </w:pPr>
            <w:r w:rsidRPr="000E5A27">
              <w:rPr>
                <w:rFonts w:ascii="仿宋" w:eastAsia="仿宋" w:hAnsi="仿宋" w:hint="eastAsia"/>
                <w:color w:val="000000"/>
                <w:w w:val="95"/>
                <w:kern w:val="2"/>
                <w:sz w:val="28"/>
                <w:szCs w:val="28"/>
              </w:rPr>
              <w:t>采访过程中，记者不仅梳理了详实的数据支撑，更深入挖掘了专家提出的“本地调和、本地加注”这一极具前瞻性和实操性的政策建议。稿件成文后，成为业内较早聚焦这一破局路径的深度报道。</w:t>
            </w:r>
          </w:p>
        </w:tc>
      </w:tr>
      <w:tr w:rsidR="003A1246" w:rsidTr="00864D81">
        <w:trPr>
          <w:cantSplit/>
          <w:trHeight w:hRule="exact" w:val="5822"/>
        </w:trPr>
        <w:tc>
          <w:tcPr>
            <w:tcW w:w="1682" w:type="dxa"/>
            <w:gridSpan w:val="2"/>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38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lastRenderedPageBreak/>
              <w:t>社</w:t>
            </w:r>
          </w:p>
          <w:p w:rsidR="003A1246" w:rsidRDefault="003A1246">
            <w:pPr>
              <w:spacing w:line="38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会</w:t>
            </w:r>
          </w:p>
          <w:p w:rsidR="003A1246" w:rsidRDefault="003A1246">
            <w:pPr>
              <w:spacing w:line="380" w:lineRule="exact"/>
              <w:jc w:val="center"/>
              <w:rPr>
                <w:rFonts w:ascii="华文中宋" w:eastAsia="华文中宋" w:hAnsi="华文中宋"/>
                <w:color w:val="000000"/>
                <w:kern w:val="2"/>
                <w:sz w:val="28"/>
              </w:rPr>
            </w:pPr>
            <w:proofErr w:type="gramStart"/>
            <w:r>
              <w:rPr>
                <w:rFonts w:ascii="华文中宋" w:eastAsia="华文中宋" w:hAnsi="华文中宋" w:hint="eastAsia"/>
                <w:color w:val="000000"/>
                <w:kern w:val="2"/>
                <w:sz w:val="28"/>
              </w:rPr>
              <w:t>效</w:t>
            </w:r>
            <w:proofErr w:type="gramEnd"/>
          </w:p>
          <w:p w:rsidR="003A1246" w:rsidRDefault="003A1246">
            <w:pPr>
              <w:spacing w:line="38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果</w:t>
            </w:r>
          </w:p>
        </w:tc>
        <w:tc>
          <w:tcPr>
            <w:tcW w:w="7948" w:type="dxa"/>
            <w:gridSpan w:val="14"/>
            <w:tcBorders>
              <w:top w:val="single" w:sz="4" w:space="0" w:color="auto"/>
              <w:left w:val="single" w:sz="4" w:space="0" w:color="auto"/>
              <w:bottom w:val="single" w:sz="4" w:space="0" w:color="auto"/>
              <w:right w:val="single" w:sz="4" w:space="0" w:color="auto"/>
            </w:tcBorders>
            <w:vAlign w:val="center"/>
            <w:hideMark/>
          </w:tcPr>
          <w:p w:rsidR="004E2CE5" w:rsidRPr="000E5A27" w:rsidRDefault="004E2CE5" w:rsidP="000E5A27">
            <w:pPr>
              <w:spacing w:line="220" w:lineRule="atLeast"/>
              <w:ind w:firstLine="420"/>
              <w:rPr>
                <w:rFonts w:ascii="仿宋" w:eastAsia="仿宋" w:hAnsi="仿宋"/>
                <w:color w:val="000000"/>
                <w:w w:val="95"/>
                <w:kern w:val="2"/>
                <w:sz w:val="28"/>
                <w:szCs w:val="28"/>
              </w:rPr>
            </w:pPr>
            <w:r w:rsidRPr="000E5A27">
              <w:rPr>
                <w:rFonts w:ascii="仿宋" w:eastAsia="仿宋" w:hAnsi="仿宋" w:hint="eastAsia"/>
                <w:color w:val="000000"/>
                <w:w w:val="95"/>
                <w:kern w:val="2"/>
                <w:sz w:val="28"/>
                <w:szCs w:val="28"/>
              </w:rPr>
              <w:t>报道刊发后，引发产业</w:t>
            </w:r>
            <w:proofErr w:type="gramStart"/>
            <w:r w:rsidRPr="000E5A27">
              <w:rPr>
                <w:rFonts w:ascii="仿宋" w:eastAsia="仿宋" w:hAnsi="仿宋" w:hint="eastAsia"/>
                <w:color w:val="000000"/>
                <w:w w:val="95"/>
                <w:kern w:val="2"/>
                <w:sz w:val="28"/>
                <w:szCs w:val="28"/>
              </w:rPr>
              <w:t>链企业</w:t>
            </w:r>
            <w:proofErr w:type="gramEnd"/>
            <w:r w:rsidRPr="000E5A27">
              <w:rPr>
                <w:rFonts w:ascii="仿宋" w:eastAsia="仿宋" w:hAnsi="仿宋" w:hint="eastAsia"/>
                <w:color w:val="000000"/>
                <w:w w:val="95"/>
                <w:kern w:val="2"/>
                <w:sz w:val="28"/>
                <w:szCs w:val="28"/>
              </w:rPr>
              <w:t>的广泛关注和讨论。稿件被多家行业门户网站及新媒体平台转载转引，形成积极的舆论声浪。</w:t>
            </w:r>
          </w:p>
          <w:p w:rsidR="00625AAF" w:rsidRDefault="004E2CE5" w:rsidP="000E5A27">
            <w:pPr>
              <w:spacing w:line="220" w:lineRule="atLeast"/>
              <w:ind w:firstLine="420"/>
              <w:rPr>
                <w:rFonts w:ascii="仿宋" w:eastAsia="仿宋" w:hAnsi="仿宋"/>
                <w:color w:val="000000"/>
                <w:w w:val="95"/>
                <w:kern w:val="2"/>
                <w:sz w:val="28"/>
                <w:szCs w:val="28"/>
              </w:rPr>
            </w:pPr>
            <w:r w:rsidRPr="000E5A27">
              <w:rPr>
                <w:rFonts w:ascii="仿宋" w:eastAsia="仿宋" w:hAnsi="仿宋" w:hint="eastAsia"/>
                <w:color w:val="000000"/>
                <w:w w:val="95"/>
                <w:kern w:val="2"/>
                <w:sz w:val="28"/>
                <w:szCs w:val="28"/>
              </w:rPr>
              <w:t>尤为重要的是，报道中专家提出的“相关部门应形成合力，尽快形成本地调和、本地加注的局面”这一建设性意见，在后续国家政策中得到</w:t>
            </w:r>
            <w:r w:rsidR="004503F7">
              <w:rPr>
                <w:rFonts w:ascii="仿宋" w:eastAsia="仿宋" w:hAnsi="仿宋" w:hint="eastAsia"/>
                <w:color w:val="000000"/>
                <w:w w:val="95"/>
                <w:kern w:val="2"/>
                <w:sz w:val="28"/>
                <w:szCs w:val="28"/>
              </w:rPr>
              <w:t>了</w:t>
            </w:r>
            <w:r w:rsidRPr="000E5A27">
              <w:rPr>
                <w:rFonts w:ascii="仿宋" w:eastAsia="仿宋" w:hAnsi="仿宋" w:hint="eastAsia"/>
                <w:color w:val="000000"/>
                <w:w w:val="95"/>
                <w:kern w:val="2"/>
                <w:sz w:val="28"/>
                <w:szCs w:val="28"/>
              </w:rPr>
              <w:t>明确回应。</w:t>
            </w:r>
          </w:p>
          <w:p w:rsidR="004E2CE5" w:rsidRPr="000E5A27" w:rsidRDefault="004E2CE5" w:rsidP="000E5A27">
            <w:pPr>
              <w:spacing w:line="220" w:lineRule="atLeast"/>
              <w:ind w:firstLine="420"/>
              <w:rPr>
                <w:rFonts w:ascii="仿宋" w:eastAsia="仿宋" w:hAnsi="仿宋"/>
                <w:color w:val="000000"/>
                <w:w w:val="95"/>
                <w:kern w:val="2"/>
                <w:sz w:val="28"/>
                <w:szCs w:val="28"/>
              </w:rPr>
            </w:pPr>
            <w:r w:rsidRPr="000E5A27">
              <w:rPr>
                <w:rFonts w:ascii="仿宋" w:eastAsia="仿宋" w:hAnsi="仿宋" w:hint="eastAsia"/>
                <w:color w:val="000000"/>
                <w:w w:val="95"/>
                <w:kern w:val="2"/>
                <w:sz w:val="28"/>
                <w:szCs w:val="28"/>
              </w:rPr>
              <w:t>2025年10月，商务部正式发布《关于拓展绿色贸易的实施意见》，首次明确综合保税区可开展国产生物柴油与船用燃料油混兑调和业务。这一政策的出台，正好回应了报道中呼吁的</w:t>
            </w:r>
            <w:r w:rsidR="004503F7" w:rsidRPr="000E5A27">
              <w:rPr>
                <w:rFonts w:ascii="仿宋" w:eastAsia="仿宋" w:hAnsi="仿宋" w:hint="eastAsia"/>
                <w:color w:val="000000"/>
                <w:w w:val="95"/>
                <w:kern w:val="2"/>
                <w:sz w:val="28"/>
                <w:szCs w:val="28"/>
              </w:rPr>
              <w:t>“本地调和、本地加注”</w:t>
            </w:r>
            <w:r w:rsidRPr="000E5A27">
              <w:rPr>
                <w:rFonts w:ascii="仿宋" w:eastAsia="仿宋" w:hAnsi="仿宋" w:hint="eastAsia"/>
                <w:color w:val="000000"/>
                <w:w w:val="95"/>
                <w:kern w:val="2"/>
                <w:sz w:val="28"/>
                <w:szCs w:val="28"/>
              </w:rPr>
              <w:t>核心诉求。2026年1月，全国首个生物燃料油混兑调和政策试点在舟山正式落地，标志着生物柴油行业迎来从“出口依赖”转向“内外双循环”的重大政策利好。</w:t>
            </w:r>
          </w:p>
          <w:p w:rsidR="003A1246" w:rsidRPr="000E5A27" w:rsidRDefault="004E2CE5" w:rsidP="004E2CE5">
            <w:pPr>
              <w:spacing w:line="220" w:lineRule="atLeast"/>
              <w:ind w:firstLine="420"/>
              <w:rPr>
                <w:rFonts w:ascii="仿宋" w:eastAsia="仿宋" w:hAnsi="仿宋"/>
                <w:color w:val="000000"/>
                <w:w w:val="95"/>
                <w:kern w:val="2"/>
                <w:sz w:val="28"/>
                <w:szCs w:val="28"/>
              </w:rPr>
            </w:pPr>
            <w:r w:rsidRPr="000E5A27">
              <w:rPr>
                <w:rFonts w:ascii="仿宋" w:eastAsia="仿宋" w:hAnsi="仿宋" w:hint="eastAsia"/>
                <w:color w:val="000000"/>
                <w:w w:val="95"/>
                <w:kern w:val="2"/>
                <w:sz w:val="28"/>
                <w:szCs w:val="28"/>
              </w:rPr>
              <w:t>从一篇报道到一项政策落地，再到首个试点运行，作品体现了新闻报道推动行业</w:t>
            </w:r>
            <w:r w:rsidR="00794C82" w:rsidRPr="000E5A27">
              <w:rPr>
                <w:rFonts w:ascii="仿宋" w:eastAsia="仿宋" w:hAnsi="仿宋" w:hint="eastAsia"/>
                <w:color w:val="000000"/>
                <w:w w:val="95"/>
                <w:kern w:val="2"/>
                <w:sz w:val="28"/>
                <w:szCs w:val="28"/>
              </w:rPr>
              <w:t>良性</w:t>
            </w:r>
            <w:r w:rsidRPr="000E5A27">
              <w:rPr>
                <w:rFonts w:ascii="仿宋" w:eastAsia="仿宋" w:hAnsi="仿宋" w:hint="eastAsia"/>
                <w:color w:val="000000"/>
                <w:w w:val="95"/>
                <w:kern w:val="2"/>
                <w:sz w:val="28"/>
                <w:szCs w:val="28"/>
              </w:rPr>
              <w:t>发展的闭环，社会效果显著。</w:t>
            </w:r>
          </w:p>
        </w:tc>
      </w:tr>
      <w:tr w:rsidR="003A1246" w:rsidTr="00864D81">
        <w:trPr>
          <w:cantSplit/>
          <w:trHeight w:val="408"/>
        </w:trPr>
        <w:tc>
          <w:tcPr>
            <w:tcW w:w="16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38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传</w:t>
            </w:r>
          </w:p>
          <w:p w:rsidR="003A1246" w:rsidRDefault="003A1246">
            <w:pPr>
              <w:spacing w:line="38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播</w:t>
            </w:r>
          </w:p>
          <w:p w:rsidR="003A1246" w:rsidRDefault="003A1246">
            <w:pPr>
              <w:spacing w:line="38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数</w:t>
            </w:r>
          </w:p>
          <w:p w:rsidR="003A1246" w:rsidRDefault="003A1246">
            <w:pPr>
              <w:spacing w:line="38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据</w:t>
            </w:r>
          </w:p>
        </w:tc>
        <w:tc>
          <w:tcPr>
            <w:tcW w:w="1456" w:type="dxa"/>
            <w:vMerge w:val="restart"/>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220" w:lineRule="atLeast"/>
              <w:jc w:val="center"/>
              <w:rPr>
                <w:rFonts w:ascii="仿宋" w:eastAsia="仿宋" w:hAnsi="仿宋" w:cs="仿宋"/>
                <w:color w:val="000000"/>
                <w:kern w:val="2"/>
                <w:sz w:val="24"/>
                <w:szCs w:val="18"/>
              </w:rPr>
            </w:pPr>
            <w:r>
              <w:rPr>
                <w:rFonts w:ascii="仿宋" w:eastAsia="仿宋" w:hAnsi="仿宋" w:cs="仿宋" w:hint="eastAsia"/>
                <w:color w:val="000000"/>
                <w:kern w:val="2"/>
                <w:sz w:val="24"/>
                <w:szCs w:val="18"/>
              </w:rPr>
              <w:t>新媒体传播</w:t>
            </w:r>
          </w:p>
          <w:p w:rsidR="003A1246" w:rsidRDefault="003A1246">
            <w:pPr>
              <w:spacing w:line="220" w:lineRule="atLeast"/>
              <w:jc w:val="center"/>
              <w:rPr>
                <w:rFonts w:ascii="仿宋" w:eastAsia="仿宋" w:hAnsi="仿宋" w:cs="仿宋"/>
                <w:color w:val="000000"/>
                <w:kern w:val="2"/>
                <w:sz w:val="24"/>
                <w:szCs w:val="18"/>
              </w:rPr>
            </w:pPr>
            <w:r>
              <w:rPr>
                <w:rFonts w:ascii="仿宋" w:eastAsia="仿宋" w:hAnsi="仿宋" w:cs="仿宋" w:hint="eastAsia"/>
                <w:color w:val="000000"/>
                <w:kern w:val="2"/>
                <w:sz w:val="24"/>
                <w:szCs w:val="18"/>
              </w:rPr>
              <w:t>平台网址</w:t>
            </w:r>
          </w:p>
        </w:tc>
        <w:tc>
          <w:tcPr>
            <w:tcW w:w="540" w:type="dxa"/>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220" w:lineRule="atLeast"/>
              <w:jc w:val="center"/>
              <w:rPr>
                <w:rFonts w:ascii="仿宋" w:eastAsia="仿宋" w:hAnsi="仿宋" w:cs="仿宋"/>
                <w:color w:val="000000"/>
                <w:kern w:val="2"/>
                <w:sz w:val="24"/>
                <w:szCs w:val="18"/>
              </w:rPr>
            </w:pPr>
            <w:r>
              <w:rPr>
                <w:rFonts w:ascii="仿宋" w:eastAsia="仿宋" w:hAnsi="仿宋" w:cs="仿宋" w:hint="eastAsia"/>
                <w:color w:val="000000"/>
                <w:kern w:val="2"/>
                <w:sz w:val="24"/>
                <w:szCs w:val="18"/>
              </w:rPr>
              <w:t>1</w:t>
            </w:r>
          </w:p>
        </w:tc>
        <w:tc>
          <w:tcPr>
            <w:tcW w:w="5952" w:type="dxa"/>
            <w:gridSpan w:val="12"/>
            <w:tcBorders>
              <w:top w:val="single" w:sz="4" w:space="0" w:color="auto"/>
              <w:left w:val="single" w:sz="4" w:space="0" w:color="auto"/>
              <w:bottom w:val="single" w:sz="4" w:space="0" w:color="auto"/>
              <w:right w:val="single" w:sz="4" w:space="0" w:color="auto"/>
            </w:tcBorders>
            <w:vAlign w:val="center"/>
          </w:tcPr>
          <w:p w:rsidR="003A1246" w:rsidRDefault="003A1246">
            <w:pPr>
              <w:spacing w:line="220" w:lineRule="atLeast"/>
              <w:rPr>
                <w:rFonts w:ascii="仿宋" w:eastAsia="仿宋" w:hAnsi="仿宋" w:cs="仿宋"/>
                <w:color w:val="000000"/>
                <w:kern w:val="2"/>
                <w:sz w:val="24"/>
                <w:szCs w:val="18"/>
              </w:rPr>
            </w:pPr>
          </w:p>
        </w:tc>
      </w:tr>
      <w:tr w:rsidR="003A1246" w:rsidTr="00864D81">
        <w:trPr>
          <w:cantSplit/>
          <w:trHeight w:val="408"/>
        </w:trPr>
        <w:tc>
          <w:tcPr>
            <w:tcW w:w="1682" w:type="dxa"/>
            <w:gridSpan w:val="2"/>
            <w:vMerge/>
            <w:tcBorders>
              <w:top w:val="single" w:sz="4" w:space="0" w:color="auto"/>
              <w:left w:val="single" w:sz="4" w:space="0" w:color="auto"/>
              <w:bottom w:val="single" w:sz="4" w:space="0" w:color="auto"/>
              <w:right w:val="single" w:sz="4" w:space="0" w:color="auto"/>
            </w:tcBorders>
            <w:vAlign w:val="center"/>
            <w:hideMark/>
          </w:tcPr>
          <w:p w:rsidR="003A1246" w:rsidRDefault="003A1246">
            <w:pPr>
              <w:adjustRightInd/>
              <w:snapToGrid/>
              <w:spacing w:after="0"/>
              <w:rPr>
                <w:rFonts w:ascii="华文中宋" w:eastAsia="华文中宋" w:hAnsi="华文中宋"/>
                <w:color w:val="000000"/>
                <w:kern w:val="2"/>
                <w:sz w:val="28"/>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3A1246" w:rsidRDefault="003A1246">
            <w:pPr>
              <w:adjustRightInd/>
              <w:snapToGrid/>
              <w:spacing w:after="0"/>
              <w:rPr>
                <w:rFonts w:ascii="仿宋" w:eastAsia="仿宋" w:hAnsi="仿宋" w:cs="仿宋"/>
                <w:color w:val="000000"/>
                <w:kern w:val="2"/>
                <w:sz w:val="24"/>
                <w:szCs w:val="1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220" w:lineRule="atLeast"/>
              <w:jc w:val="center"/>
              <w:rPr>
                <w:rFonts w:ascii="仿宋" w:eastAsia="仿宋" w:hAnsi="仿宋" w:cs="仿宋"/>
                <w:color w:val="000000"/>
                <w:kern w:val="2"/>
                <w:sz w:val="24"/>
                <w:szCs w:val="18"/>
              </w:rPr>
            </w:pPr>
            <w:r>
              <w:rPr>
                <w:rFonts w:ascii="仿宋" w:eastAsia="仿宋" w:hAnsi="仿宋" w:cs="仿宋" w:hint="eastAsia"/>
                <w:color w:val="000000"/>
                <w:kern w:val="2"/>
                <w:sz w:val="24"/>
                <w:szCs w:val="18"/>
              </w:rPr>
              <w:t>2</w:t>
            </w:r>
          </w:p>
        </w:tc>
        <w:tc>
          <w:tcPr>
            <w:tcW w:w="5952" w:type="dxa"/>
            <w:gridSpan w:val="12"/>
            <w:tcBorders>
              <w:top w:val="single" w:sz="4" w:space="0" w:color="auto"/>
              <w:left w:val="single" w:sz="4" w:space="0" w:color="auto"/>
              <w:bottom w:val="single" w:sz="4" w:space="0" w:color="auto"/>
              <w:right w:val="single" w:sz="4" w:space="0" w:color="auto"/>
            </w:tcBorders>
            <w:vAlign w:val="center"/>
          </w:tcPr>
          <w:p w:rsidR="003A1246" w:rsidRDefault="003A1246">
            <w:pPr>
              <w:spacing w:line="220" w:lineRule="atLeast"/>
              <w:ind w:firstLine="420"/>
              <w:rPr>
                <w:rFonts w:ascii="仿宋" w:eastAsia="仿宋" w:hAnsi="仿宋" w:cs="仿宋"/>
                <w:color w:val="000000"/>
                <w:kern w:val="2"/>
                <w:sz w:val="24"/>
                <w:szCs w:val="18"/>
              </w:rPr>
            </w:pPr>
          </w:p>
        </w:tc>
      </w:tr>
      <w:tr w:rsidR="003A1246" w:rsidTr="00864D81">
        <w:trPr>
          <w:cantSplit/>
          <w:trHeight w:val="408"/>
        </w:trPr>
        <w:tc>
          <w:tcPr>
            <w:tcW w:w="1682" w:type="dxa"/>
            <w:gridSpan w:val="2"/>
            <w:vMerge/>
            <w:tcBorders>
              <w:top w:val="single" w:sz="4" w:space="0" w:color="auto"/>
              <w:left w:val="single" w:sz="4" w:space="0" w:color="auto"/>
              <w:bottom w:val="single" w:sz="4" w:space="0" w:color="auto"/>
              <w:right w:val="single" w:sz="4" w:space="0" w:color="auto"/>
            </w:tcBorders>
            <w:vAlign w:val="center"/>
            <w:hideMark/>
          </w:tcPr>
          <w:p w:rsidR="003A1246" w:rsidRDefault="003A1246">
            <w:pPr>
              <w:adjustRightInd/>
              <w:snapToGrid/>
              <w:spacing w:after="0"/>
              <w:rPr>
                <w:rFonts w:ascii="华文中宋" w:eastAsia="华文中宋" w:hAnsi="华文中宋"/>
                <w:color w:val="000000"/>
                <w:kern w:val="2"/>
                <w:sz w:val="28"/>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3A1246" w:rsidRDefault="003A1246">
            <w:pPr>
              <w:adjustRightInd/>
              <w:snapToGrid/>
              <w:spacing w:after="0"/>
              <w:rPr>
                <w:rFonts w:ascii="仿宋" w:eastAsia="仿宋" w:hAnsi="仿宋" w:cs="仿宋"/>
                <w:color w:val="000000"/>
                <w:kern w:val="2"/>
                <w:sz w:val="24"/>
                <w:szCs w:val="1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220" w:lineRule="atLeast"/>
              <w:jc w:val="center"/>
              <w:rPr>
                <w:rFonts w:ascii="仿宋" w:eastAsia="仿宋" w:hAnsi="仿宋" w:cs="仿宋"/>
                <w:color w:val="000000"/>
                <w:kern w:val="2"/>
                <w:sz w:val="24"/>
                <w:szCs w:val="18"/>
              </w:rPr>
            </w:pPr>
            <w:r>
              <w:rPr>
                <w:rFonts w:ascii="仿宋" w:eastAsia="仿宋" w:hAnsi="仿宋" w:cs="仿宋" w:hint="eastAsia"/>
                <w:color w:val="000000"/>
                <w:kern w:val="2"/>
                <w:sz w:val="24"/>
                <w:szCs w:val="18"/>
              </w:rPr>
              <w:t>3</w:t>
            </w:r>
          </w:p>
        </w:tc>
        <w:tc>
          <w:tcPr>
            <w:tcW w:w="5952" w:type="dxa"/>
            <w:gridSpan w:val="12"/>
            <w:tcBorders>
              <w:top w:val="single" w:sz="4" w:space="0" w:color="auto"/>
              <w:left w:val="single" w:sz="4" w:space="0" w:color="auto"/>
              <w:bottom w:val="single" w:sz="4" w:space="0" w:color="auto"/>
              <w:right w:val="single" w:sz="4" w:space="0" w:color="auto"/>
            </w:tcBorders>
            <w:vAlign w:val="center"/>
          </w:tcPr>
          <w:p w:rsidR="003A1246" w:rsidRDefault="003A1246">
            <w:pPr>
              <w:spacing w:line="220" w:lineRule="atLeast"/>
              <w:ind w:firstLine="420"/>
              <w:rPr>
                <w:rFonts w:ascii="仿宋" w:eastAsia="仿宋" w:hAnsi="仿宋" w:cs="仿宋"/>
                <w:color w:val="000000"/>
                <w:kern w:val="2"/>
                <w:sz w:val="24"/>
                <w:szCs w:val="18"/>
              </w:rPr>
            </w:pPr>
          </w:p>
        </w:tc>
      </w:tr>
      <w:tr w:rsidR="003A1246" w:rsidTr="00864D81">
        <w:trPr>
          <w:cantSplit/>
          <w:trHeight w:val="703"/>
        </w:trPr>
        <w:tc>
          <w:tcPr>
            <w:tcW w:w="1682" w:type="dxa"/>
            <w:gridSpan w:val="2"/>
            <w:vMerge/>
            <w:tcBorders>
              <w:top w:val="single" w:sz="4" w:space="0" w:color="auto"/>
              <w:left w:val="single" w:sz="4" w:space="0" w:color="auto"/>
              <w:bottom w:val="single" w:sz="4" w:space="0" w:color="auto"/>
              <w:right w:val="single" w:sz="4" w:space="0" w:color="auto"/>
            </w:tcBorders>
            <w:vAlign w:val="center"/>
            <w:hideMark/>
          </w:tcPr>
          <w:p w:rsidR="003A1246" w:rsidRDefault="003A1246">
            <w:pPr>
              <w:adjustRightInd/>
              <w:snapToGrid/>
              <w:spacing w:after="0"/>
              <w:rPr>
                <w:rFonts w:ascii="华文中宋" w:eastAsia="华文中宋" w:hAnsi="华文中宋"/>
                <w:color w:val="000000"/>
                <w:kern w:val="2"/>
                <w:sz w:val="28"/>
              </w:rPr>
            </w:pPr>
          </w:p>
        </w:tc>
        <w:tc>
          <w:tcPr>
            <w:tcW w:w="1456" w:type="dxa"/>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220" w:lineRule="atLeast"/>
              <w:rPr>
                <w:rFonts w:ascii="仿宋" w:eastAsia="仿宋" w:hAnsi="仿宋" w:cs="仿宋"/>
                <w:color w:val="000000"/>
                <w:kern w:val="2"/>
                <w:sz w:val="24"/>
                <w:szCs w:val="18"/>
              </w:rPr>
            </w:pPr>
            <w:r>
              <w:rPr>
                <w:rFonts w:ascii="仿宋" w:eastAsia="仿宋" w:hAnsi="仿宋" w:cs="仿宋" w:hint="eastAsia"/>
                <w:color w:val="000000"/>
                <w:kern w:val="2"/>
                <w:szCs w:val="16"/>
              </w:rPr>
              <w:t>阅读量（浏览量、点击量）</w:t>
            </w:r>
          </w:p>
        </w:tc>
        <w:tc>
          <w:tcPr>
            <w:tcW w:w="1740" w:type="dxa"/>
            <w:gridSpan w:val="4"/>
            <w:tcBorders>
              <w:top w:val="single" w:sz="4" w:space="0" w:color="auto"/>
              <w:left w:val="single" w:sz="4" w:space="0" w:color="auto"/>
              <w:bottom w:val="single" w:sz="4" w:space="0" w:color="auto"/>
              <w:right w:val="single" w:sz="4" w:space="0" w:color="auto"/>
            </w:tcBorders>
            <w:vAlign w:val="center"/>
          </w:tcPr>
          <w:p w:rsidR="003A1246" w:rsidRDefault="003A1246">
            <w:pPr>
              <w:spacing w:line="220" w:lineRule="atLeast"/>
              <w:ind w:firstLine="420"/>
              <w:rPr>
                <w:rFonts w:ascii="仿宋" w:eastAsia="仿宋" w:hAnsi="仿宋" w:cs="仿宋"/>
                <w:color w:val="000000"/>
                <w:kern w:val="2"/>
                <w:sz w:val="24"/>
                <w:szCs w:val="18"/>
              </w:rPr>
            </w:pPr>
          </w:p>
        </w:tc>
        <w:tc>
          <w:tcPr>
            <w:tcW w:w="1013" w:type="dxa"/>
            <w:gridSpan w:val="3"/>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220" w:lineRule="atLeast"/>
              <w:rPr>
                <w:rFonts w:ascii="仿宋" w:eastAsia="仿宋" w:hAnsi="仿宋" w:cs="仿宋"/>
                <w:color w:val="000000"/>
                <w:kern w:val="2"/>
                <w:sz w:val="24"/>
                <w:szCs w:val="18"/>
              </w:rPr>
            </w:pPr>
            <w:r>
              <w:rPr>
                <w:rFonts w:ascii="仿宋" w:eastAsia="仿宋" w:hAnsi="仿宋" w:cs="仿宋" w:hint="eastAsia"/>
                <w:color w:val="000000"/>
                <w:kern w:val="2"/>
                <w:sz w:val="24"/>
                <w:szCs w:val="18"/>
              </w:rPr>
              <w:t>转载量</w:t>
            </w: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3A1246" w:rsidRDefault="003A1246">
            <w:pPr>
              <w:spacing w:line="220" w:lineRule="atLeast"/>
              <w:ind w:firstLine="420"/>
              <w:rPr>
                <w:rFonts w:ascii="仿宋" w:eastAsia="仿宋" w:hAnsi="仿宋" w:cs="仿宋"/>
                <w:color w:val="000000"/>
                <w:kern w:val="2"/>
                <w:sz w:val="24"/>
                <w:szCs w:val="18"/>
              </w:rPr>
            </w:pPr>
          </w:p>
        </w:tc>
        <w:tc>
          <w:tcPr>
            <w:tcW w:w="1325" w:type="dxa"/>
            <w:gridSpan w:val="2"/>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220" w:lineRule="atLeast"/>
              <w:jc w:val="center"/>
              <w:rPr>
                <w:rFonts w:ascii="仿宋" w:eastAsia="仿宋" w:hAnsi="仿宋" w:cs="仿宋"/>
                <w:color w:val="000000"/>
                <w:kern w:val="2"/>
                <w:sz w:val="24"/>
                <w:szCs w:val="18"/>
              </w:rPr>
            </w:pPr>
            <w:r>
              <w:rPr>
                <w:rFonts w:ascii="仿宋" w:eastAsia="仿宋" w:hAnsi="仿宋" w:cs="仿宋" w:hint="eastAsia"/>
                <w:color w:val="000000"/>
                <w:kern w:val="2"/>
                <w:sz w:val="24"/>
                <w:szCs w:val="18"/>
              </w:rPr>
              <w:t>互动量</w:t>
            </w:r>
          </w:p>
        </w:tc>
        <w:tc>
          <w:tcPr>
            <w:tcW w:w="1090" w:type="dxa"/>
            <w:tcBorders>
              <w:top w:val="single" w:sz="4" w:space="0" w:color="auto"/>
              <w:left w:val="single" w:sz="4" w:space="0" w:color="auto"/>
              <w:bottom w:val="single" w:sz="4" w:space="0" w:color="auto"/>
              <w:right w:val="single" w:sz="4" w:space="0" w:color="auto"/>
            </w:tcBorders>
            <w:vAlign w:val="center"/>
          </w:tcPr>
          <w:p w:rsidR="003A1246" w:rsidRDefault="003A1246">
            <w:pPr>
              <w:spacing w:line="220" w:lineRule="atLeast"/>
              <w:ind w:firstLine="420"/>
              <w:rPr>
                <w:rFonts w:ascii="仿宋" w:eastAsia="仿宋" w:hAnsi="仿宋" w:cs="仿宋"/>
                <w:color w:val="000000"/>
                <w:kern w:val="2"/>
                <w:sz w:val="24"/>
                <w:szCs w:val="18"/>
              </w:rPr>
            </w:pPr>
          </w:p>
        </w:tc>
      </w:tr>
      <w:tr w:rsidR="003A1246" w:rsidTr="00864D81">
        <w:trPr>
          <w:cantSplit/>
          <w:trHeight w:hRule="exact" w:val="4326"/>
        </w:trPr>
        <w:tc>
          <w:tcPr>
            <w:tcW w:w="1682" w:type="dxa"/>
            <w:gridSpan w:val="2"/>
            <w:tcBorders>
              <w:top w:val="single" w:sz="4" w:space="0" w:color="auto"/>
              <w:left w:val="single" w:sz="4" w:space="0" w:color="auto"/>
              <w:bottom w:val="single" w:sz="4" w:space="0" w:color="auto"/>
              <w:right w:val="single" w:sz="4" w:space="0" w:color="auto"/>
            </w:tcBorders>
            <w:vAlign w:val="center"/>
            <w:hideMark/>
          </w:tcPr>
          <w:p w:rsidR="003A1246" w:rsidRDefault="003A1246">
            <w:pPr>
              <w:spacing w:line="38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推</w:t>
            </w:r>
          </w:p>
          <w:p w:rsidR="003A1246" w:rsidRDefault="003A1246">
            <w:pPr>
              <w:spacing w:line="380" w:lineRule="exact"/>
              <w:jc w:val="center"/>
              <w:rPr>
                <w:rFonts w:ascii="华文中宋" w:eastAsia="华文中宋" w:hAnsi="华文中宋"/>
                <w:color w:val="000000"/>
                <w:kern w:val="2"/>
                <w:sz w:val="28"/>
              </w:rPr>
            </w:pPr>
            <w:proofErr w:type="gramStart"/>
            <w:r>
              <w:rPr>
                <w:rFonts w:ascii="华文中宋" w:eastAsia="华文中宋" w:hAnsi="华文中宋" w:hint="eastAsia"/>
                <w:color w:val="000000"/>
                <w:kern w:val="2"/>
                <w:sz w:val="28"/>
              </w:rPr>
              <w:t>荐</w:t>
            </w:r>
            <w:proofErr w:type="gramEnd"/>
          </w:p>
          <w:p w:rsidR="003A1246" w:rsidRDefault="003A1246">
            <w:pPr>
              <w:spacing w:line="38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理</w:t>
            </w:r>
          </w:p>
          <w:p w:rsidR="003A1246" w:rsidRDefault="003A1246">
            <w:pPr>
              <w:spacing w:line="340" w:lineRule="exact"/>
              <w:jc w:val="center"/>
              <w:rPr>
                <w:rFonts w:ascii="华文中宋" w:eastAsia="华文中宋" w:hAnsi="华文中宋"/>
                <w:color w:val="000000"/>
                <w:kern w:val="2"/>
                <w:sz w:val="28"/>
              </w:rPr>
            </w:pPr>
            <w:r>
              <w:rPr>
                <w:rFonts w:ascii="华文中宋" w:eastAsia="华文中宋" w:hAnsi="华文中宋" w:hint="eastAsia"/>
                <w:color w:val="000000"/>
                <w:kern w:val="2"/>
                <w:sz w:val="28"/>
              </w:rPr>
              <w:t>由</w:t>
            </w:r>
          </w:p>
        </w:tc>
        <w:tc>
          <w:tcPr>
            <w:tcW w:w="7948" w:type="dxa"/>
            <w:gridSpan w:val="14"/>
            <w:tcBorders>
              <w:top w:val="single" w:sz="4" w:space="0" w:color="auto"/>
              <w:left w:val="single" w:sz="4" w:space="0" w:color="auto"/>
              <w:bottom w:val="single" w:sz="4" w:space="0" w:color="auto"/>
              <w:right w:val="single" w:sz="4" w:space="0" w:color="auto"/>
            </w:tcBorders>
            <w:vAlign w:val="center"/>
          </w:tcPr>
          <w:p w:rsidR="00027E80" w:rsidRPr="00EF1DD9" w:rsidRDefault="00027E80">
            <w:pPr>
              <w:spacing w:line="220" w:lineRule="atLeast"/>
              <w:rPr>
                <w:rFonts w:ascii="仿宋" w:eastAsia="仿宋" w:hAnsi="仿宋"/>
                <w:color w:val="000000"/>
                <w:w w:val="95"/>
                <w:kern w:val="2"/>
                <w:sz w:val="28"/>
                <w:szCs w:val="28"/>
              </w:rPr>
            </w:pPr>
          </w:p>
          <w:p w:rsidR="003A1246" w:rsidRPr="00EF1DD9" w:rsidRDefault="00C47ED9">
            <w:pPr>
              <w:spacing w:line="220" w:lineRule="atLeast"/>
              <w:rPr>
                <w:rFonts w:ascii="仿宋" w:eastAsia="仿宋" w:hAnsi="仿宋"/>
                <w:color w:val="000000"/>
                <w:w w:val="95"/>
                <w:kern w:val="2"/>
                <w:sz w:val="28"/>
                <w:szCs w:val="28"/>
              </w:rPr>
            </w:pPr>
            <w:r w:rsidRPr="00EF1DD9">
              <w:rPr>
                <w:rFonts w:ascii="仿宋" w:eastAsia="仿宋" w:hAnsi="仿宋" w:hint="eastAsia"/>
                <w:color w:val="000000"/>
                <w:w w:val="95"/>
                <w:kern w:val="2"/>
                <w:sz w:val="28"/>
                <w:szCs w:val="28"/>
              </w:rPr>
              <w:t>作品紧扣“双碳”战略与能源转型的时代背景，敏锐捕捉</w:t>
            </w:r>
            <w:proofErr w:type="gramStart"/>
            <w:r w:rsidRPr="00EF1DD9">
              <w:rPr>
                <w:rFonts w:ascii="仿宋" w:eastAsia="仿宋" w:hAnsi="仿宋" w:hint="eastAsia"/>
                <w:color w:val="000000"/>
                <w:w w:val="95"/>
                <w:kern w:val="2"/>
                <w:sz w:val="28"/>
                <w:szCs w:val="28"/>
              </w:rPr>
              <w:t>生物船燃加注</w:t>
            </w:r>
            <w:proofErr w:type="gramEnd"/>
            <w:r w:rsidRPr="00EF1DD9">
              <w:rPr>
                <w:rFonts w:ascii="仿宋" w:eastAsia="仿宋" w:hAnsi="仿宋" w:hint="eastAsia"/>
                <w:color w:val="000000"/>
                <w:w w:val="95"/>
                <w:kern w:val="2"/>
                <w:sz w:val="28"/>
                <w:szCs w:val="28"/>
              </w:rPr>
              <w:t>这一新兴热点，并在行业遭遇出口“滑铁卢”的关键时刻，提出“船燃加注是产业突围新路”的核心观点，并在后续</w:t>
            </w:r>
            <w:r w:rsidR="00CF05C1" w:rsidRPr="00EF1DD9">
              <w:rPr>
                <w:rFonts w:ascii="仿宋" w:eastAsia="仿宋" w:hAnsi="仿宋" w:hint="eastAsia"/>
                <w:color w:val="000000"/>
                <w:w w:val="95"/>
                <w:kern w:val="2"/>
                <w:sz w:val="28"/>
                <w:szCs w:val="28"/>
              </w:rPr>
              <w:t>出台的</w:t>
            </w:r>
            <w:r w:rsidRPr="00EF1DD9">
              <w:rPr>
                <w:rFonts w:ascii="仿宋" w:eastAsia="仿宋" w:hAnsi="仿宋" w:hint="eastAsia"/>
                <w:color w:val="000000"/>
                <w:w w:val="95"/>
                <w:kern w:val="2"/>
                <w:sz w:val="28"/>
                <w:szCs w:val="28"/>
              </w:rPr>
              <w:t>国家政策中得到</w:t>
            </w:r>
            <w:r w:rsidR="000E223A">
              <w:rPr>
                <w:rFonts w:ascii="仿宋" w:eastAsia="仿宋" w:hAnsi="仿宋" w:hint="eastAsia"/>
                <w:color w:val="000000"/>
                <w:w w:val="95"/>
                <w:kern w:val="2"/>
                <w:sz w:val="28"/>
                <w:szCs w:val="28"/>
              </w:rPr>
              <w:t>回</w:t>
            </w:r>
            <w:r w:rsidRPr="00EF1DD9">
              <w:rPr>
                <w:rFonts w:ascii="仿宋" w:eastAsia="仿宋" w:hAnsi="仿宋" w:hint="eastAsia"/>
                <w:color w:val="000000"/>
                <w:w w:val="95"/>
                <w:kern w:val="2"/>
                <w:sz w:val="28"/>
                <w:szCs w:val="28"/>
              </w:rPr>
              <w:t>应，展现了新闻工作者的洞察力和预见性。</w:t>
            </w:r>
          </w:p>
          <w:p w:rsidR="00CF05C1" w:rsidRPr="00EF1DD9" w:rsidRDefault="00CF05C1">
            <w:pPr>
              <w:spacing w:line="220" w:lineRule="atLeast"/>
              <w:rPr>
                <w:rFonts w:ascii="仿宋" w:eastAsia="仿宋" w:hAnsi="仿宋"/>
                <w:color w:val="000000"/>
                <w:w w:val="95"/>
                <w:kern w:val="2"/>
                <w:sz w:val="28"/>
                <w:szCs w:val="28"/>
              </w:rPr>
            </w:pPr>
            <w:r w:rsidRPr="00EF1DD9">
              <w:rPr>
                <w:rFonts w:ascii="仿宋" w:eastAsia="仿宋" w:hAnsi="仿宋" w:hint="eastAsia"/>
                <w:color w:val="000000"/>
                <w:w w:val="95"/>
                <w:kern w:val="2"/>
                <w:sz w:val="28"/>
                <w:szCs w:val="28"/>
              </w:rPr>
              <w:t>特此推荐。</w:t>
            </w:r>
          </w:p>
          <w:p w:rsidR="003A1246" w:rsidRDefault="003A1246">
            <w:pPr>
              <w:spacing w:line="260" w:lineRule="exact"/>
              <w:rPr>
                <w:rFonts w:ascii="仿宋_GB2312" w:hAnsi="仿宋"/>
                <w:color w:val="000000"/>
                <w:kern w:val="2"/>
                <w:szCs w:val="16"/>
              </w:rPr>
            </w:pPr>
            <w:r>
              <w:rPr>
                <w:rFonts w:ascii="仿宋_GB2312" w:hAnsi="仿宋" w:hint="eastAsia"/>
                <w:color w:val="000000"/>
                <w:kern w:val="2"/>
                <w:sz w:val="24"/>
                <w:szCs w:val="18"/>
              </w:rPr>
              <w:t xml:space="preserve">  </w:t>
            </w:r>
          </w:p>
          <w:p w:rsidR="003A1246" w:rsidRDefault="003A1246">
            <w:pPr>
              <w:spacing w:line="360" w:lineRule="exact"/>
              <w:rPr>
                <w:rFonts w:ascii="华文中宋" w:eastAsia="华文中宋" w:hAnsi="华文中宋"/>
                <w:color w:val="000000"/>
                <w:kern w:val="2"/>
                <w:sz w:val="28"/>
              </w:rPr>
            </w:pPr>
            <w:r>
              <w:rPr>
                <w:rFonts w:ascii="华文中宋" w:eastAsia="华文中宋" w:hAnsi="华文中宋" w:hint="eastAsia"/>
                <w:color w:val="000000"/>
                <w:spacing w:val="-2"/>
                <w:kern w:val="2"/>
                <w:sz w:val="28"/>
              </w:rPr>
              <w:t xml:space="preserve">                                 签名：</w:t>
            </w:r>
            <w:r>
              <w:rPr>
                <w:rFonts w:ascii="华文中宋" w:eastAsia="华文中宋" w:hAnsi="华文中宋" w:hint="eastAsia"/>
                <w:color w:val="000000"/>
                <w:kern w:val="2"/>
                <w:sz w:val="28"/>
              </w:rPr>
              <w:t>（盖单位公章）</w:t>
            </w:r>
          </w:p>
          <w:p w:rsidR="003A1246" w:rsidRDefault="003A1246">
            <w:pPr>
              <w:spacing w:line="220" w:lineRule="atLeast"/>
              <w:rPr>
                <w:rFonts w:ascii="仿宋" w:eastAsia="仿宋" w:hAnsi="仿宋"/>
                <w:color w:val="000000"/>
                <w:kern w:val="2"/>
                <w:szCs w:val="21"/>
              </w:rPr>
            </w:pPr>
            <w:r>
              <w:rPr>
                <w:rFonts w:ascii="仿宋_GB2312" w:hint="eastAsia"/>
                <w:color w:val="000000"/>
                <w:kern w:val="2"/>
                <w:sz w:val="28"/>
              </w:rPr>
              <w:t xml:space="preserve">                                 </w:t>
            </w:r>
            <w:r>
              <w:rPr>
                <w:rFonts w:ascii="华文中宋" w:eastAsia="华文中宋" w:hAnsi="华文中宋" w:hint="eastAsia"/>
                <w:color w:val="000000"/>
                <w:kern w:val="2"/>
                <w:sz w:val="28"/>
              </w:rPr>
              <w:t>2026年  月  日</w:t>
            </w:r>
          </w:p>
        </w:tc>
      </w:tr>
    </w:tbl>
    <w:p w:rsidR="003A1246" w:rsidRDefault="00701ECC" w:rsidP="00625AAF">
      <w:pPr>
        <w:rPr>
          <w:rFonts w:ascii="华文仿宋" w:eastAsia="华文仿宋" w:hAnsi="华文仿宋"/>
          <w:color w:val="000000"/>
          <w:sz w:val="32"/>
          <w:szCs w:val="32"/>
        </w:rPr>
        <w:sectPr w:rsidR="003A1246">
          <w:pgSz w:w="11906" w:h="16838"/>
          <w:pgMar w:top="1440" w:right="1247" w:bottom="1440" w:left="1247" w:header="851" w:footer="1418" w:gutter="0"/>
          <w:cols w:space="720"/>
          <w:docGrid w:type="lines" w:linePitch="312"/>
        </w:sectPr>
      </w:pPr>
      <w:r w:rsidRPr="00701ECC">
        <w:pict>
          <v:shapetype id="_x0000_t202" coordsize="21600,21600" o:spt="202" path="m,l,21600r21600,l21600,xe">
            <v:stroke joinstyle="miter"/>
            <v:path gradientshapeok="t" o:connecttype="rect"/>
          </v:shapetype>
          <v:shape id="文本框 2" o:spid="_x0000_s1026" type="#_x0000_t202" style="position:absolute;margin-left:42.1pt;margin-top:10.75pt;width:408pt;height:31.5pt;z-index:251660288;mso-position-horizontal-relative:text;mso-position-vertical-relative:text" o:gfxdata="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obS2X1QAAAAgBAAAPAAAAAAAAAAEAIAAAACIAAABkcnMvZG93bnJldi54bWxQ&#10;SwECFAAUAAAACACHTuJAgBQM2sEBAAB3AwAADgAAAAAAAAABACAAAAAkAQAAZHJzL2Uyb0RvYy54&#10;bWxQSwUGAAAAAAYABgBZAQAAVwUAAAAA&#10;" stroked="f">
            <v:textbox>
              <w:txbxContent>
                <w:p w:rsidR="003A1246" w:rsidRDefault="003A1246" w:rsidP="003A1246"/>
              </w:txbxContent>
            </v:textbox>
          </v:shape>
        </w:pict>
      </w:r>
      <w:bookmarkStart w:id="0" w:name="_GoBack"/>
      <w:bookmarkEnd w:id="0"/>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383" w:rsidRDefault="00031383" w:rsidP="00091AA6">
      <w:pPr>
        <w:spacing w:after="0"/>
      </w:pPr>
      <w:r>
        <w:separator/>
      </w:r>
    </w:p>
  </w:endnote>
  <w:endnote w:type="continuationSeparator" w:id="0">
    <w:p w:rsidR="00031383" w:rsidRDefault="00031383" w:rsidP="00091AA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383" w:rsidRDefault="00031383" w:rsidP="00091AA6">
      <w:pPr>
        <w:spacing w:after="0"/>
      </w:pPr>
      <w:r>
        <w:separator/>
      </w:r>
    </w:p>
  </w:footnote>
  <w:footnote w:type="continuationSeparator" w:id="0">
    <w:p w:rsidR="00031383" w:rsidRDefault="00031383" w:rsidP="00091AA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useFELayout/>
  </w:compat>
  <w:rsids>
    <w:rsidRoot w:val="00D31D50"/>
    <w:rsid w:val="0000436F"/>
    <w:rsid w:val="00027E80"/>
    <w:rsid w:val="00031383"/>
    <w:rsid w:val="00032687"/>
    <w:rsid w:val="00091AA6"/>
    <w:rsid w:val="000E223A"/>
    <w:rsid w:val="000E5A27"/>
    <w:rsid w:val="0017049D"/>
    <w:rsid w:val="00176DCD"/>
    <w:rsid w:val="0024579F"/>
    <w:rsid w:val="00323B43"/>
    <w:rsid w:val="003A1246"/>
    <w:rsid w:val="003D37D8"/>
    <w:rsid w:val="003D50DB"/>
    <w:rsid w:val="003E0169"/>
    <w:rsid w:val="00426133"/>
    <w:rsid w:val="004358AB"/>
    <w:rsid w:val="004503F7"/>
    <w:rsid w:val="004E0C5C"/>
    <w:rsid w:val="004E2CE5"/>
    <w:rsid w:val="005F5EA8"/>
    <w:rsid w:val="00625AAF"/>
    <w:rsid w:val="006709A7"/>
    <w:rsid w:val="00701ECC"/>
    <w:rsid w:val="00721464"/>
    <w:rsid w:val="00794C82"/>
    <w:rsid w:val="007E46FB"/>
    <w:rsid w:val="00864D81"/>
    <w:rsid w:val="008B7726"/>
    <w:rsid w:val="008D01E5"/>
    <w:rsid w:val="008E5B28"/>
    <w:rsid w:val="00B25847"/>
    <w:rsid w:val="00B75550"/>
    <w:rsid w:val="00C47ED9"/>
    <w:rsid w:val="00C85072"/>
    <w:rsid w:val="00CB73F9"/>
    <w:rsid w:val="00CF05C1"/>
    <w:rsid w:val="00D0302B"/>
    <w:rsid w:val="00D31D50"/>
    <w:rsid w:val="00EF1DD9"/>
    <w:rsid w:val="00F07F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1AA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91AA6"/>
    <w:rPr>
      <w:rFonts w:ascii="Tahoma" w:hAnsi="Tahoma"/>
      <w:sz w:val="18"/>
      <w:szCs w:val="18"/>
    </w:rPr>
  </w:style>
  <w:style w:type="paragraph" w:styleId="a4">
    <w:name w:val="footer"/>
    <w:basedOn w:val="a"/>
    <w:link w:val="Char0"/>
    <w:uiPriority w:val="99"/>
    <w:semiHidden/>
    <w:unhideWhenUsed/>
    <w:rsid w:val="00091AA6"/>
    <w:pPr>
      <w:tabs>
        <w:tab w:val="center" w:pos="4153"/>
        <w:tab w:val="right" w:pos="8306"/>
      </w:tabs>
    </w:pPr>
    <w:rPr>
      <w:sz w:val="18"/>
      <w:szCs w:val="18"/>
    </w:rPr>
  </w:style>
  <w:style w:type="character" w:customStyle="1" w:styleId="Char0">
    <w:name w:val="页脚 Char"/>
    <w:basedOn w:val="a0"/>
    <w:link w:val="a4"/>
    <w:uiPriority w:val="99"/>
    <w:semiHidden/>
    <w:rsid w:val="00091AA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64751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byb</cp:lastModifiedBy>
  <cp:revision>32</cp:revision>
  <cp:lastPrinted>2026-04-02T07:19:00Z</cp:lastPrinted>
  <dcterms:created xsi:type="dcterms:W3CDTF">2008-09-11T17:20:00Z</dcterms:created>
  <dcterms:modified xsi:type="dcterms:W3CDTF">2026-04-02T10:21:00Z</dcterms:modified>
</cp:coreProperties>
</file>