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709F6">
      <w:bookmarkStart w:id="0" w:name="_GoBack"/>
      <w:bookmarkEnd w:id="0"/>
    </w:p>
    <w:p w14:paraId="17EA2F9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全国行业好新闻大赛报纸新闻版面参评作品推荐表</w:t>
      </w:r>
    </w:p>
    <w:tbl>
      <w:tblPr>
        <w:tblStyle w:val="5"/>
        <w:tblpPr w:leftFromText="180" w:rightFromText="180" w:vertAnchor="page" w:horzAnchor="page" w:tblpXSpec="center" w:tblpY="17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93"/>
        <w:gridCol w:w="1651"/>
        <w:gridCol w:w="1525"/>
        <w:gridCol w:w="372"/>
        <w:gridCol w:w="1774"/>
        <w:gridCol w:w="1774"/>
      </w:tblGrid>
      <w:tr w14:paraId="15F5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5" w:type="dxa"/>
            <w:vAlign w:val="center"/>
          </w:tcPr>
          <w:p w14:paraId="46E8DDED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报纸名称</w:t>
            </w:r>
          </w:p>
        </w:tc>
        <w:tc>
          <w:tcPr>
            <w:tcW w:w="3644" w:type="dxa"/>
            <w:gridSpan w:val="2"/>
            <w:vAlign w:val="center"/>
          </w:tcPr>
          <w:p w14:paraId="3C96A057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《中国化工报》</w:t>
            </w:r>
          </w:p>
        </w:tc>
        <w:tc>
          <w:tcPr>
            <w:tcW w:w="1525" w:type="dxa"/>
            <w:vAlign w:val="center"/>
          </w:tcPr>
          <w:p w14:paraId="75E2BAE8"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3920" w:type="dxa"/>
            <w:gridSpan w:val="3"/>
            <w:vAlign w:val="center"/>
          </w:tcPr>
          <w:p w14:paraId="6459A73F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报纸新闻版面</w:t>
            </w:r>
          </w:p>
        </w:tc>
      </w:tr>
      <w:tr w14:paraId="607B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Align w:val="center"/>
          </w:tcPr>
          <w:p w14:paraId="7EDB1D8A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版面名称</w:t>
            </w:r>
          </w:p>
          <w:p w14:paraId="51147849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及版次</w:t>
            </w:r>
          </w:p>
        </w:tc>
        <w:tc>
          <w:tcPr>
            <w:tcW w:w="3644" w:type="dxa"/>
            <w:gridSpan w:val="2"/>
            <w:vAlign w:val="center"/>
          </w:tcPr>
          <w:p w14:paraId="29BB5734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责任关怀（5版）</w:t>
            </w:r>
          </w:p>
        </w:tc>
        <w:tc>
          <w:tcPr>
            <w:tcW w:w="1525" w:type="dxa"/>
            <w:vAlign w:val="center"/>
          </w:tcPr>
          <w:p w14:paraId="6E81D4D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刊发日期</w:t>
            </w:r>
          </w:p>
        </w:tc>
        <w:tc>
          <w:tcPr>
            <w:tcW w:w="3920" w:type="dxa"/>
            <w:gridSpan w:val="3"/>
            <w:vAlign w:val="center"/>
          </w:tcPr>
          <w:p w14:paraId="0CF1F41D"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2024年4月26日</w:t>
            </w:r>
          </w:p>
        </w:tc>
      </w:tr>
      <w:tr w14:paraId="0C7CD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Align w:val="center"/>
          </w:tcPr>
          <w:p w14:paraId="31DFF6FD">
            <w:pPr>
              <w:spacing w:line="300" w:lineRule="exac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作者</w:t>
            </w:r>
          </w:p>
        </w:tc>
        <w:tc>
          <w:tcPr>
            <w:tcW w:w="3644" w:type="dxa"/>
            <w:gridSpan w:val="2"/>
            <w:vAlign w:val="center"/>
          </w:tcPr>
          <w:p w14:paraId="65F248C8">
            <w:pPr>
              <w:snapToGrid w:val="0"/>
            </w:pPr>
            <w:r>
              <w:rPr>
                <w:rFonts w:hint="eastAsia"/>
                <w:b/>
                <w:bCs/>
                <w:sz w:val="28"/>
                <w:szCs w:val="28"/>
              </w:rPr>
              <w:t>集体（王勇 马守贵 彭芳群 危丽琼 李东周 刘冰逸）</w:t>
            </w:r>
          </w:p>
        </w:tc>
        <w:tc>
          <w:tcPr>
            <w:tcW w:w="1525" w:type="dxa"/>
            <w:vAlign w:val="center"/>
          </w:tcPr>
          <w:p w14:paraId="3761AD81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3920" w:type="dxa"/>
            <w:gridSpan w:val="3"/>
            <w:vAlign w:val="center"/>
          </w:tcPr>
          <w:p w14:paraId="3F28272C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李东周 李思涵</w:t>
            </w:r>
          </w:p>
        </w:tc>
      </w:tr>
      <w:tr w14:paraId="42DC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555" w:type="dxa"/>
            <w:textDirection w:val="tbLrV"/>
            <w:vAlign w:val="center"/>
          </w:tcPr>
          <w:p w14:paraId="04F6A6CE">
            <w:pPr>
              <w:spacing w:line="300" w:lineRule="exact"/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作品简介</w:t>
            </w:r>
          </w:p>
          <w:p w14:paraId="328D607C">
            <w:pPr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（采编过程）</w:t>
            </w:r>
          </w:p>
        </w:tc>
        <w:tc>
          <w:tcPr>
            <w:tcW w:w="9089" w:type="dxa"/>
            <w:gridSpan w:val="6"/>
            <w:vAlign w:val="center"/>
          </w:tcPr>
          <w:p w14:paraId="206AA2B3">
            <w:pPr>
              <w:snapToGrid w:val="0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该版面为响应第22个《职业病防治法》宣传周而推出，是近年来与化工职业健康相关的少有的新闻版面和独家报道。</w:t>
            </w:r>
          </w:p>
          <w:p w14:paraId="33ED354B">
            <w:pPr>
              <w:snapToGrid w:val="0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年来，随着健康中国行动的推进和一系列政策出台，职业健康日益为公众所关注。然而在石油和化工行业，对职业健康的报道虽偶尔有之，但以此为主题的专题版面相对较少。本版编辑与报社健康化工推进工作组的同事，结合对多家石化企业的调研经验，共同策划了这一新闻版面。</w:t>
            </w:r>
          </w:p>
          <w:p w14:paraId="554A1030">
            <w:pPr>
              <w:snapToGrid w:val="0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版面以“健康”为主线，内容丰富，既有“化工为健康”即化工行业促进人类健康的报道，更有“化工要健康”即化工行业关注自身健康的内容；既有“化工知健康”即宣贯《职业病防治法》的报道，又有“化工做健康”即关爱职工健康的行动。</w:t>
            </w:r>
          </w:p>
          <w:p w14:paraId="7806B110">
            <w:pPr>
              <w:snapToGrid w:val="0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时，版面制作过程中，充分注意版面语言。如图片三人双手相握，寓意协同推进对健康的关注；再如标题制作也极尽巧思，头条“修复‘医生’”、侧条“健康化工”、底条副题“健康中国”等，使整版文图在视觉上即完成了主题的统一。</w:t>
            </w:r>
          </w:p>
          <w:p w14:paraId="0B033EA3">
            <w:pPr>
              <w:snapToGrid w:val="0"/>
              <w:ind w:firstLine="560" w:firstLineChars="200"/>
            </w:pPr>
            <w:r>
              <w:rPr>
                <w:rFonts w:hint="eastAsia"/>
                <w:sz w:val="28"/>
                <w:szCs w:val="28"/>
              </w:rPr>
              <w:t>本期版面刊发后，几乎所有报道在报社官网点击量均超10万。</w:t>
            </w:r>
          </w:p>
        </w:tc>
      </w:tr>
      <w:tr w14:paraId="4DAE3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555" w:type="dxa"/>
            <w:textDirection w:val="tbLrV"/>
            <w:vAlign w:val="center"/>
          </w:tcPr>
          <w:p w14:paraId="3BC6FCD7">
            <w:pPr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9089" w:type="dxa"/>
            <w:gridSpan w:val="6"/>
            <w:vAlign w:val="center"/>
          </w:tcPr>
          <w:p w14:paraId="7E73EBA1">
            <w:pPr>
              <w:snapToGrid w:val="0"/>
              <w:ind w:firstLine="560" w:firstLineChars="200"/>
              <w:jc w:val="left"/>
            </w:pPr>
            <w:r>
              <w:rPr>
                <w:rFonts w:hint="eastAsia"/>
                <w:sz w:val="28"/>
                <w:szCs w:val="28"/>
              </w:rPr>
              <w:t>该新闻版面推出后广受好评，吸引了海湾化学、金河集团等业内知名且职业健康工作较为出色的企业来电问询交流，并于当年11月参加报社组织的健康化工沙龙作交流发言，石油和化工行业推进健康工作由此再启新程。版面相关报道也被新浪财经等网站转发。</w:t>
            </w:r>
          </w:p>
        </w:tc>
      </w:tr>
      <w:tr w14:paraId="480A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555" w:type="dxa"/>
            <w:textDirection w:val="tbLrV"/>
            <w:vAlign w:val="center"/>
          </w:tcPr>
          <w:p w14:paraId="3E26D98A">
            <w:pPr>
              <w:spacing w:line="380" w:lineRule="exact"/>
              <w:ind w:left="113" w:right="113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89" w:type="dxa"/>
            <w:gridSpan w:val="6"/>
            <w:vAlign w:val="center"/>
          </w:tcPr>
          <w:p w14:paraId="021926DA">
            <w:pPr>
              <w:snapToGrid w:val="0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该新闻版面应时应景，内容丰富，4种新闻体裁（消息、通讯、图片、言论）俱备，影响广泛，有力推进了行业健康文化建设。</w:t>
            </w:r>
          </w:p>
          <w:p w14:paraId="4EA077BF">
            <w:pPr>
              <w:snapToGrid w:val="0"/>
              <w:ind w:firstLine="56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特此推荐。</w:t>
            </w:r>
          </w:p>
          <w:p w14:paraId="2E2F4477"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签名：（盖单位公章）</w:t>
            </w:r>
          </w:p>
          <w:p w14:paraId="23071FD6">
            <w:pPr>
              <w:wordWrap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2025年  月  日</w:t>
            </w:r>
          </w:p>
        </w:tc>
      </w:tr>
      <w:tr w14:paraId="5616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vAlign w:val="center"/>
          </w:tcPr>
          <w:p w14:paraId="003D75C0"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vAlign w:val="center"/>
          </w:tcPr>
          <w:p w14:paraId="5C9F6841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李东周</w:t>
            </w:r>
          </w:p>
        </w:tc>
        <w:tc>
          <w:tcPr>
            <w:tcW w:w="1651" w:type="dxa"/>
            <w:vAlign w:val="center"/>
          </w:tcPr>
          <w:p w14:paraId="46916FE9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97" w:type="dxa"/>
            <w:gridSpan w:val="2"/>
            <w:vAlign w:val="center"/>
          </w:tcPr>
          <w:p w14:paraId="2C36A7E9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010-82037600</w:t>
            </w:r>
          </w:p>
        </w:tc>
        <w:tc>
          <w:tcPr>
            <w:tcW w:w="1774" w:type="dxa"/>
            <w:vAlign w:val="center"/>
          </w:tcPr>
          <w:p w14:paraId="742AB75F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774" w:type="dxa"/>
            <w:vAlign w:val="center"/>
          </w:tcPr>
          <w:p w14:paraId="6353F1C7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13426197386</w:t>
            </w:r>
          </w:p>
        </w:tc>
      </w:tr>
      <w:tr w14:paraId="471A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55" w:type="dxa"/>
            <w:vAlign w:val="center"/>
          </w:tcPr>
          <w:p w14:paraId="68CC5635"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44" w:type="dxa"/>
            <w:gridSpan w:val="2"/>
            <w:vAlign w:val="center"/>
          </w:tcPr>
          <w:p w14:paraId="17C727A8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1070194195@qq.com</w:t>
            </w:r>
          </w:p>
        </w:tc>
        <w:tc>
          <w:tcPr>
            <w:tcW w:w="3671" w:type="dxa"/>
            <w:gridSpan w:val="3"/>
            <w:vAlign w:val="center"/>
          </w:tcPr>
          <w:p w14:paraId="1D4D34DD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74" w:type="dxa"/>
            <w:vAlign w:val="center"/>
          </w:tcPr>
          <w:p w14:paraId="55B9A961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100120</w:t>
            </w:r>
          </w:p>
        </w:tc>
      </w:tr>
      <w:tr w14:paraId="14E36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FC5E12">
            <w:pPr>
              <w:spacing w:line="3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9089" w:type="dxa"/>
            <w:gridSpan w:val="6"/>
            <w:shd w:val="clear" w:color="auto" w:fill="auto"/>
            <w:vAlign w:val="center"/>
          </w:tcPr>
          <w:p w14:paraId="242AF511">
            <w:pPr>
              <w:wordWrap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北京市西城区六铺炕北小街甲2号中国化工报社</w:t>
            </w:r>
          </w:p>
        </w:tc>
      </w:tr>
    </w:tbl>
    <w:p w14:paraId="51A8BCC9"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DE2B448-1578-4431-9D92-23D60148BB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41448F-233B-4106-97D6-27C9E9F71E6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D469F62-362F-4DFD-8BFF-E8EFEBE0B8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83E0F"/>
    <w:rsid w:val="00395B16"/>
    <w:rsid w:val="003A5690"/>
    <w:rsid w:val="00A13FFA"/>
    <w:rsid w:val="00E97A91"/>
    <w:rsid w:val="00F516FB"/>
    <w:rsid w:val="1BA07EE7"/>
    <w:rsid w:val="1D1631C4"/>
    <w:rsid w:val="21EF5B8C"/>
    <w:rsid w:val="32183E0F"/>
    <w:rsid w:val="395D2C05"/>
    <w:rsid w:val="43D638D9"/>
    <w:rsid w:val="57570F65"/>
    <w:rsid w:val="5E9065B1"/>
    <w:rsid w:val="6247650C"/>
    <w:rsid w:val="76D2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767</Words>
  <Characters>819</Characters>
  <Lines>6</Lines>
  <Paragraphs>1</Paragraphs>
  <TotalTime>1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2025-03-19T02:53:00Z</dcterms:created>
  <dc:creator>火焱</dc:creator>
  <cp:lastModifiedBy>离岸草·钱</cp:lastModifiedBy>
  <dcterms:modified xsi:type="dcterms:W3CDTF">2025-03-19T03:04:10Z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8F9D3D05202A4A378EB7C6DED20C348A_13</vt:lpwstr>
  </property>
  <property fmtid="{D5CDD505-2E9C-101B-9397-08002B2CF9AE}" pid="4" name="KSOTemplateDocerSaveRecord">
    <vt:lpwstr>eyJoZGlkIjoiZjhkYzhiNmFkMmVjZTU1ZjA5YzMzMDYxMTU4YzAwMzgiLCJ1c2VySWQiOiIxMjA3MjQwNzgwIn0=</vt:lpwstr>
  </property>
</Properties>
</file>