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54" w:rsidRDefault="00DB2D4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 w:rsidR="003C2D54" w:rsidRDefault="003C2D54">
      <w:pPr>
        <w:spacing w:line="2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1"/>
        <w:gridCol w:w="1564"/>
        <w:gridCol w:w="875"/>
        <w:gridCol w:w="1254"/>
        <w:gridCol w:w="1647"/>
        <w:gridCol w:w="925"/>
        <w:gridCol w:w="2162"/>
      </w:tblGrid>
      <w:tr w:rsidR="003C2D54" w:rsidTr="008D6BF2">
        <w:trPr>
          <w:cantSplit/>
          <w:trHeight w:hRule="exact" w:val="659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龙头企业的龙年“压岁钱”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参评项目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rPr>
                <w:rFonts w:ascii="仿宋_GB2312" w:eastAsia="仿宋_GB2312" w:hAnsi="华文仿宋"/>
              </w:rPr>
            </w:pPr>
            <w:r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融合报道</w:t>
            </w:r>
          </w:p>
        </w:tc>
      </w:tr>
      <w:tr w:rsidR="003C2D54" w:rsidTr="008D6BF2">
        <w:trPr>
          <w:cantSplit/>
          <w:trHeight w:val="974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主创人员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 w:rsidP="008D6BF2">
            <w:pPr>
              <w:snapToGrid w:val="0"/>
              <w:jc w:val="left"/>
              <w:rPr>
                <w:rFonts w:ascii="仿宋" w:eastAsia="仿宋_GB2312" w:hAnsi="仿宋"/>
                <w:sz w:val="24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崔学军、李东周、张伟局、王沁杨、</w:t>
            </w: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靳</w:t>
            </w:r>
            <w:proofErr w:type="gramEnd"/>
            <w:r>
              <w:rPr>
                <w:rFonts w:ascii="宋体" w:hAnsi="宋体" w:cs="宋体" w:hint="eastAsia"/>
                <w:sz w:val="30"/>
                <w:szCs w:val="30"/>
              </w:rPr>
              <w:t>雅洁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00" w:lineRule="exact"/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rPr>
                <w:rFonts w:ascii="仿宋_GB2312" w:eastAsia="仿宋_GB2312" w:hAnsi="华文仿宋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李东周、刘娜、曲京佳</w:t>
            </w:r>
          </w:p>
        </w:tc>
      </w:tr>
      <w:tr w:rsidR="003C2D54" w:rsidTr="008D6BF2">
        <w:trPr>
          <w:cantSplit/>
          <w:trHeight w:hRule="exact" w:val="708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原创单位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jc w:val="lef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30"/>
                <w:szCs w:val="30"/>
              </w:rPr>
              <w:t>《</w:t>
            </w:r>
            <w:r>
              <w:rPr>
                <w:rFonts w:ascii="宋体" w:hAnsi="宋体" w:cs="宋体" w:hint="eastAsia"/>
                <w:sz w:val="30"/>
                <w:szCs w:val="30"/>
              </w:rPr>
              <w:t>中国化工报》社有限公司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发布平台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8D6BF2">
            <w:pPr>
              <w:snapToGrid w:val="0"/>
              <w:jc w:val="left"/>
              <w:rPr>
                <w:rFonts w:ascii="仿宋" w:eastAsia="仿宋_GB2312" w:hAnsi="仿宋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30"/>
                <w:szCs w:val="30"/>
              </w:rPr>
              <w:t>《中国化工报》官网</w:t>
            </w:r>
            <w:proofErr w:type="gramEnd"/>
          </w:p>
        </w:tc>
      </w:tr>
      <w:tr w:rsidR="003C2D54" w:rsidTr="008D6BF2">
        <w:trPr>
          <w:cantSplit/>
          <w:trHeight w:val="413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发布日期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2024年2月24日18时18分</w:t>
            </w:r>
          </w:p>
        </w:tc>
      </w:tr>
      <w:tr w:rsidR="003C2D54" w:rsidTr="008D6BF2">
        <w:trPr>
          <w:cantSplit/>
          <w:trHeight w:hRule="exact" w:val="796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作品链接</w:t>
            </w:r>
          </w:p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二维码</w:t>
            </w:r>
            <w:proofErr w:type="gramEnd"/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4231D0">
            <w:pPr>
              <w:jc w:val="left"/>
              <w:rPr>
                <w:rFonts w:ascii="仿宋" w:eastAsia="仿宋" w:hAnsi="仿宋"/>
                <w:sz w:val="24"/>
              </w:rPr>
            </w:pPr>
            <w:hyperlink r:id="rId6" w:history="1">
              <w:r w:rsidR="00DB2D41">
                <w:rPr>
                  <w:rStyle w:val="a3"/>
                  <w:rFonts w:hint="eastAsia"/>
                  <w:sz w:val="24"/>
                  <w:szCs w:val="24"/>
                </w:rPr>
                <w:t>http://www.ccin.com.cn/vdetail/0f3a195fec2fe02d8</w:t>
              </w:r>
              <w:bookmarkStart w:id="1" w:name="_GoBack"/>
              <w:bookmarkEnd w:id="1"/>
              <w:r w:rsidR="00DB2D41">
                <w:rPr>
                  <w:rStyle w:val="a3"/>
                  <w:rFonts w:hint="eastAsia"/>
                  <w:sz w:val="24"/>
                  <w:szCs w:val="24"/>
                </w:rPr>
                <w:t>09eac79f4545828</w:t>
              </w:r>
            </w:hyperlink>
          </w:p>
        </w:tc>
      </w:tr>
      <w:tr w:rsidR="003C2D54" w:rsidTr="008D6BF2">
        <w:trPr>
          <w:cantSplit/>
          <w:trHeight w:val="4492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作品简介</w:t>
            </w:r>
          </w:p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pacing w:val="-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（采编过程）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Pr="008D6BF2" w:rsidRDefault="00DB2D41" w:rsidP="008D6BF2">
            <w:pPr>
              <w:snapToGrid w:val="0"/>
              <w:ind w:firstLineChars="200" w:firstLine="480"/>
              <w:jc w:val="left"/>
              <w:rPr>
                <w:rFonts w:ascii="宋体" w:hAnsi="宋体" w:cs="宋体"/>
                <w:sz w:val="24"/>
                <w:szCs w:val="28"/>
              </w:rPr>
            </w:pPr>
            <w:r w:rsidRPr="008D6BF2">
              <w:rPr>
                <w:rFonts w:ascii="宋体" w:hAnsi="宋体" w:cs="宋体" w:hint="eastAsia"/>
                <w:sz w:val="24"/>
                <w:szCs w:val="28"/>
              </w:rPr>
              <w:t>作为最重要的基础产业之一，石油和化工行业的发展直接关系到国民经济大盘稳不稳、人民生活质量高不高。度过极其艰难的2023年后，行业2024年能否开好头至关重要，也备受关注。因此，记者得到</w:t>
            </w:r>
            <w:r w:rsidR="008D6BF2">
              <w:rPr>
                <w:rFonts w:ascii="宋体" w:hAnsi="宋体" w:cs="宋体" w:hint="eastAsia"/>
                <w:sz w:val="24"/>
                <w:szCs w:val="28"/>
              </w:rPr>
              <w:t>鲁北集团</w:t>
            </w:r>
            <w:r w:rsidRPr="008D6BF2">
              <w:rPr>
                <w:rFonts w:ascii="宋体" w:hAnsi="宋体" w:cs="宋体" w:hint="eastAsia"/>
                <w:sz w:val="24"/>
                <w:szCs w:val="28"/>
              </w:rPr>
              <w:t>实现“开门红”的线索后，立即驱车数百公里赶赴现场采访，拍摄制作了短视频《龙头企业的龙年“压岁钱”》。</w:t>
            </w:r>
          </w:p>
          <w:p w:rsidR="003C2D54" w:rsidRPr="008D6BF2" w:rsidRDefault="00DB2D41" w:rsidP="008D6BF2">
            <w:pPr>
              <w:snapToGrid w:val="0"/>
              <w:ind w:firstLineChars="200" w:firstLine="480"/>
              <w:jc w:val="left"/>
              <w:rPr>
                <w:rFonts w:ascii="宋体" w:hAnsi="宋体" w:cs="宋体"/>
                <w:sz w:val="24"/>
                <w:szCs w:val="28"/>
              </w:rPr>
            </w:pPr>
            <w:r w:rsidRPr="008D6BF2">
              <w:rPr>
                <w:rFonts w:ascii="宋体" w:hAnsi="宋体" w:cs="宋体" w:hint="eastAsia"/>
                <w:sz w:val="24"/>
                <w:szCs w:val="28"/>
              </w:rPr>
              <w:t>该作品通过忙碌的生产现场反映了企业的良好效益，通过企业负责人“淡季不淡，旺季还</w:t>
            </w:r>
            <w:proofErr w:type="gramStart"/>
            <w:r w:rsidRPr="008D6BF2">
              <w:rPr>
                <w:rFonts w:ascii="宋体" w:hAnsi="宋体" w:cs="宋体" w:hint="eastAsia"/>
                <w:sz w:val="24"/>
                <w:szCs w:val="28"/>
              </w:rPr>
              <w:t>挺</w:t>
            </w:r>
            <w:proofErr w:type="gramEnd"/>
            <w:r w:rsidRPr="008D6BF2">
              <w:rPr>
                <w:rFonts w:ascii="宋体" w:hAnsi="宋体" w:cs="宋体" w:hint="eastAsia"/>
                <w:sz w:val="24"/>
                <w:szCs w:val="28"/>
              </w:rPr>
              <w:t>旺”的判断反映了行业发展新气象，更通过对企业做好外贸出口和重视安全生产两方面的报道，道出了“开门红”的“外援”和“底气”。同时，作品极富泥土气息，“生产不能耍滑，走路不能打滑”等金</w:t>
            </w:r>
            <w:proofErr w:type="gramStart"/>
            <w:r w:rsidRPr="008D6BF2">
              <w:rPr>
                <w:rFonts w:ascii="宋体" w:hAnsi="宋体" w:cs="宋体" w:hint="eastAsia"/>
                <w:sz w:val="24"/>
                <w:szCs w:val="28"/>
              </w:rPr>
              <w:t>句以及</w:t>
            </w:r>
            <w:proofErr w:type="gramEnd"/>
            <w:r w:rsidRPr="008D6BF2">
              <w:rPr>
                <w:rFonts w:ascii="宋体" w:hAnsi="宋体" w:cs="宋体" w:hint="eastAsia"/>
                <w:sz w:val="24"/>
                <w:szCs w:val="28"/>
              </w:rPr>
              <w:t>“平安木”“压岁钱”等比喻，皆来自基层一线。标题巧妙利用“压岁钱”这一喜庆而有趣的新春意象，将报道主旨轻松展现。</w:t>
            </w:r>
          </w:p>
          <w:p w:rsidR="003C2D54" w:rsidRPr="008D6BF2" w:rsidRDefault="00DB2D41" w:rsidP="008D6BF2">
            <w:pPr>
              <w:snapToGrid w:val="0"/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8D6BF2">
              <w:rPr>
                <w:rFonts w:ascii="宋体" w:hAnsi="宋体" w:cs="宋体" w:hint="eastAsia"/>
                <w:sz w:val="24"/>
                <w:szCs w:val="28"/>
              </w:rPr>
              <w:t>作品在中国石油和化工网络电视、</w:t>
            </w:r>
            <w:proofErr w:type="gramStart"/>
            <w:r w:rsidRPr="008D6BF2">
              <w:rPr>
                <w:rFonts w:ascii="宋体" w:hAnsi="宋体" w:cs="宋体" w:hint="eastAsia"/>
                <w:sz w:val="24"/>
                <w:szCs w:val="28"/>
              </w:rPr>
              <w:t>官微视频</w:t>
            </w:r>
            <w:proofErr w:type="gramEnd"/>
            <w:r w:rsidRPr="008D6BF2">
              <w:rPr>
                <w:rFonts w:ascii="宋体" w:hAnsi="宋体" w:cs="宋体" w:hint="eastAsia"/>
                <w:sz w:val="24"/>
                <w:szCs w:val="28"/>
              </w:rPr>
              <w:t>号播出后，备受关注和好评，短时间内浏览量即突破34万。在2024年“新春走基层”活动中，该作品也获评“全国行业媒体优秀作品”。</w:t>
            </w:r>
          </w:p>
        </w:tc>
      </w:tr>
      <w:tr w:rsidR="003C2D54" w:rsidTr="008D6BF2">
        <w:trPr>
          <w:cantSplit/>
          <w:trHeight w:val="1551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Pr="008D6BF2" w:rsidRDefault="00DB2D41" w:rsidP="008D6BF2">
            <w:pPr>
              <w:snapToGrid w:val="0"/>
              <w:ind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1"/>
              </w:rPr>
            </w:pPr>
            <w:r w:rsidRPr="008D6BF2">
              <w:rPr>
                <w:rFonts w:ascii="宋体" w:hAnsi="宋体" w:cs="宋体" w:hint="eastAsia"/>
                <w:sz w:val="24"/>
                <w:szCs w:val="28"/>
              </w:rPr>
              <w:t>作品播出后，在行业内引发强烈关注，企业纷纷转载，配发文字稿件也被新浪财经等门户网站转载。为行业企业一季度发展注入了一针强心剂，大大提振了士气、增强了信心。实际正如作品所呈现和预料的，2024年一季度乃至上半年我国钛白粉行业一片红火，股市钛白</w:t>
            </w:r>
            <w:proofErr w:type="gramStart"/>
            <w:r w:rsidRPr="008D6BF2">
              <w:rPr>
                <w:rFonts w:ascii="宋体" w:hAnsi="宋体" w:cs="宋体" w:hint="eastAsia"/>
                <w:sz w:val="24"/>
                <w:szCs w:val="28"/>
              </w:rPr>
              <w:t>粉板块</w:t>
            </w:r>
            <w:proofErr w:type="gramEnd"/>
            <w:r w:rsidRPr="008D6BF2">
              <w:rPr>
                <w:rFonts w:ascii="宋体" w:hAnsi="宋体" w:cs="宋体" w:hint="eastAsia"/>
                <w:sz w:val="24"/>
                <w:szCs w:val="28"/>
              </w:rPr>
              <w:t>更一路持续飘红。</w:t>
            </w:r>
          </w:p>
        </w:tc>
      </w:tr>
      <w:tr w:rsidR="003C2D54" w:rsidTr="008D6BF2">
        <w:trPr>
          <w:cantSplit/>
          <w:trHeight w:val="1829"/>
          <w:jc w:val="center"/>
        </w:trPr>
        <w:tc>
          <w:tcPr>
            <w:tcW w:w="1662" w:type="dxa"/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推荐理由</w:t>
            </w:r>
          </w:p>
          <w:p w:rsidR="003C2D54" w:rsidRDefault="003C2D5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54" w:rsidRPr="008D6BF2" w:rsidRDefault="00DB2D41" w:rsidP="008D6BF2">
            <w:pPr>
              <w:snapToGrid w:val="0"/>
              <w:ind w:firstLineChars="200" w:firstLine="480"/>
              <w:jc w:val="left"/>
              <w:rPr>
                <w:rFonts w:ascii="宋体" w:hAnsi="宋体" w:cs="宋体"/>
                <w:sz w:val="24"/>
                <w:szCs w:val="28"/>
              </w:rPr>
            </w:pPr>
            <w:r w:rsidRPr="008D6BF2">
              <w:rPr>
                <w:rFonts w:ascii="宋体" w:hAnsi="宋体" w:cs="宋体" w:hint="eastAsia"/>
                <w:sz w:val="24"/>
                <w:szCs w:val="28"/>
              </w:rPr>
              <w:t>为行业企业理思路、鼓干劲、拾信心，发挥正确的舆论导向作用，行业媒体当仁不让。该作品既有站位之高，又有走访之实，更有预判之准。于是庙堂之思、基层之</w:t>
            </w:r>
            <w:proofErr w:type="gramStart"/>
            <w:r w:rsidRPr="008D6BF2">
              <w:rPr>
                <w:rFonts w:ascii="宋体" w:hAnsi="宋体" w:cs="宋体" w:hint="eastAsia"/>
                <w:sz w:val="24"/>
                <w:szCs w:val="28"/>
              </w:rPr>
              <w:t>象</w:t>
            </w:r>
            <w:proofErr w:type="gramEnd"/>
            <w:r w:rsidRPr="008D6BF2">
              <w:rPr>
                <w:rFonts w:ascii="宋体" w:hAnsi="宋体" w:cs="宋体" w:hint="eastAsia"/>
                <w:sz w:val="24"/>
                <w:szCs w:val="28"/>
              </w:rPr>
              <w:t>、言外之意，俱在其中。</w:t>
            </w:r>
          </w:p>
          <w:p w:rsidR="003C2D54" w:rsidRPr="008D6BF2" w:rsidRDefault="00DB2D41" w:rsidP="008D6BF2">
            <w:pPr>
              <w:snapToGrid w:val="0"/>
              <w:ind w:firstLineChars="200" w:firstLine="480"/>
              <w:jc w:val="left"/>
              <w:rPr>
                <w:rFonts w:ascii="华文中宋" w:eastAsia="华文中宋" w:hAnsi="华文中宋"/>
                <w:sz w:val="24"/>
              </w:rPr>
            </w:pPr>
            <w:r w:rsidRPr="008D6BF2">
              <w:rPr>
                <w:rFonts w:ascii="宋体" w:hAnsi="宋体" w:cs="宋体" w:hint="eastAsia"/>
                <w:sz w:val="24"/>
                <w:szCs w:val="28"/>
              </w:rPr>
              <w:t>特此推荐。</w:t>
            </w:r>
            <w:r w:rsidR="008D6BF2" w:rsidRPr="008D6BF2">
              <w:rPr>
                <w:rFonts w:ascii="宋体" w:hAnsi="宋体" w:cs="宋体" w:hint="eastAsia"/>
                <w:sz w:val="24"/>
                <w:szCs w:val="28"/>
              </w:rPr>
              <w:t xml:space="preserve">                              </w:t>
            </w:r>
            <w:r w:rsidRPr="008D6BF2">
              <w:rPr>
                <w:rFonts w:ascii="华文中宋" w:eastAsia="华文中宋" w:hAnsi="华文中宋" w:hint="eastAsia"/>
                <w:sz w:val="24"/>
              </w:rPr>
              <w:t>签名：</w:t>
            </w:r>
          </w:p>
          <w:p w:rsidR="003C2D54" w:rsidRPr="008D6BF2" w:rsidRDefault="008D6BF2" w:rsidP="008D6BF2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8D6BF2"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</w:t>
            </w:r>
            <w:r w:rsidR="00DB2D41" w:rsidRPr="008D6BF2">
              <w:rPr>
                <w:rFonts w:ascii="华文中宋" w:eastAsia="华文中宋" w:hAnsi="华文中宋"/>
                <w:sz w:val="24"/>
              </w:rPr>
              <w:t xml:space="preserve">年  </w:t>
            </w:r>
            <w:r w:rsidR="00DB2D41" w:rsidRPr="008D6BF2">
              <w:rPr>
                <w:rFonts w:ascii="华文中宋" w:eastAsia="华文中宋" w:hAnsi="华文中宋" w:hint="eastAsia"/>
                <w:sz w:val="24"/>
              </w:rPr>
              <w:t>月</w:t>
            </w:r>
            <w:r w:rsidR="00DB2D41" w:rsidRPr="008D6BF2">
              <w:rPr>
                <w:rFonts w:ascii="华文中宋" w:eastAsia="华文中宋" w:hAnsi="华文中宋"/>
                <w:sz w:val="24"/>
              </w:rPr>
              <w:t xml:space="preserve">  </w:t>
            </w:r>
            <w:r w:rsidR="00DB2D41" w:rsidRPr="008D6BF2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3C2D5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李东周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1070194195@qq.com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13426197386</w:t>
            </w:r>
          </w:p>
        </w:tc>
      </w:tr>
      <w:tr w:rsidR="003C2D5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5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 w:rsidP="008D6BF2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北京市西城区六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铺炕北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小街甲2号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邮编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54" w:rsidRDefault="00DB2D41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100120</w:t>
            </w:r>
          </w:p>
        </w:tc>
      </w:tr>
    </w:tbl>
    <w:p w:rsidR="003C2D54" w:rsidRDefault="003C2D54"/>
    <w:sectPr w:rsidR="003C2D54" w:rsidSect="003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EA" w:rsidRDefault="00C104EA" w:rsidP="00CF74C9">
      <w:r>
        <w:separator/>
      </w:r>
    </w:p>
  </w:endnote>
  <w:endnote w:type="continuationSeparator" w:id="0">
    <w:p w:rsidR="00C104EA" w:rsidRDefault="00C104EA" w:rsidP="00CF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EA" w:rsidRDefault="00C104EA" w:rsidP="00CF74C9">
      <w:r>
        <w:separator/>
      </w:r>
    </w:p>
  </w:footnote>
  <w:footnote w:type="continuationSeparator" w:id="0">
    <w:p w:rsidR="00C104EA" w:rsidRDefault="00C104EA" w:rsidP="00CF7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57C8574F"/>
    <w:rsid w:val="003C2D54"/>
    <w:rsid w:val="004231D0"/>
    <w:rsid w:val="008D6BF2"/>
    <w:rsid w:val="00C104EA"/>
    <w:rsid w:val="00CF74C9"/>
    <w:rsid w:val="00DB2D41"/>
    <w:rsid w:val="49EA0AC2"/>
    <w:rsid w:val="4D4E0166"/>
    <w:rsid w:val="4E4B0DCB"/>
    <w:rsid w:val="57C8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D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3C2D54"/>
    <w:rPr>
      <w:color w:val="800080"/>
      <w:u w:val="single"/>
    </w:rPr>
  </w:style>
  <w:style w:type="character" w:styleId="a4">
    <w:name w:val="Hyperlink"/>
    <w:basedOn w:val="a0"/>
    <w:qFormat/>
    <w:rsid w:val="003C2D54"/>
    <w:rPr>
      <w:color w:val="0000FF"/>
      <w:u w:val="single"/>
    </w:rPr>
  </w:style>
  <w:style w:type="paragraph" w:styleId="a5">
    <w:name w:val="header"/>
    <w:basedOn w:val="a"/>
    <w:link w:val="Char"/>
    <w:rsid w:val="00CF7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74C9"/>
    <w:rPr>
      <w:kern w:val="2"/>
      <w:sz w:val="18"/>
      <w:szCs w:val="18"/>
    </w:rPr>
  </w:style>
  <w:style w:type="paragraph" w:styleId="a6">
    <w:name w:val="footer"/>
    <w:basedOn w:val="a"/>
    <w:link w:val="Char0"/>
    <w:rsid w:val="00CF7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74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in.com.cn/vdetail/0f3a195fec2fe02d809eac79f45458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3</cp:revision>
  <dcterms:created xsi:type="dcterms:W3CDTF">2025-03-13T06:20:00Z</dcterms:created>
  <dcterms:modified xsi:type="dcterms:W3CDTF">2025-03-18T03:04:00Z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B59948EF40E24AECBB91887CDE5D38AE_11</vt:lpwstr>
  </property>
  <property fmtid="{D5CDD505-2E9C-101B-9397-08002B2CF9AE}" pid="4" name="KSOTemplateDocerSaveRecord">
    <vt:lpwstr>eyJoZGlkIjoiZjhmZDI3NDE5ZTNlMmYxMTBlMDRlOTVmZDhmNGMzN2MiLCJ1c2VySWQiOiIxMjA3MjQwNzgwIn0=</vt:lpwstr>
  </property>
</Properties>
</file>