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4C" w:rsidRDefault="004F0B4C" w:rsidP="004F0B4C">
      <w:pPr>
        <w:spacing w:afterLines="50" w:line="360" w:lineRule="exact"/>
        <w:ind w:firstLine="720"/>
        <w:jc w:val="center"/>
        <w:rPr>
          <w:rFonts w:ascii="华文仿宋" w:eastAsia="华文仿宋" w:hAnsi="华文仿宋"/>
          <w:color w:val="000000"/>
          <w:sz w:val="32"/>
          <w:szCs w:val="32"/>
        </w:rPr>
      </w:pPr>
      <w:r w:rsidRPr="00326976">
        <w:rPr>
          <w:rFonts w:ascii="华文中宋" w:eastAsia="华文中宋" w:hAnsi="华文中宋"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.9pt;margin-top:586.95pt;width:408pt;height:31.5pt;z-index:251658240" o:gfxdata="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O8pyf2gAAAA0BAAAPAAAAAAAAAAEAIAAAACIAAABkcnMvZG93bnJl&#10;di54bWxQSwECFAAUAAAACACHTuJAY19fUMIBAAB3AwAADgAAAAAAAAABACAAAAApAQAAZHJzL2Uy&#10;b0RvYy54bWxQSwUGAAAAAAYABgBZAQAAXQUAAAAA&#10;" stroked="f">
            <v:textbox>
              <w:txbxContent>
                <w:p w:rsidR="004F0B4C" w:rsidRDefault="004F0B4C" w:rsidP="004F0B4C">
                  <w:pPr>
                    <w:spacing w:after="100" w:afterAutospacing="1"/>
                    <w:jc w:val="left"/>
                    <w:rPr>
                      <w:rFonts w:ascii="华文仿宋" w:eastAsia="华文仿宋" w:hAnsi="华文仿宋"/>
                      <w:sz w:val="10"/>
                      <w:szCs w:val="10"/>
                    </w:rPr>
                  </w:pPr>
                  <w:r>
                    <w:rPr>
                      <w:rFonts w:ascii="楷体" w:eastAsia="楷体" w:hAnsi="楷体" w:hint="eastAsia"/>
                      <w:sz w:val="28"/>
                      <w:szCs w:val="28"/>
                    </w:rPr>
                    <w:t>此表可从</w:t>
                  </w:r>
                  <w:r>
                    <w:rPr>
                      <w:rFonts w:ascii="楷体" w:eastAsia="楷体" w:hAnsi="楷体" w:hint="eastAsia"/>
                      <w:bCs/>
                      <w:kern w:val="0"/>
                      <w:sz w:val="28"/>
                      <w:szCs w:val="28"/>
                    </w:rPr>
                    <w:t>中国行业报协会网站</w:t>
                  </w:r>
                  <w:r>
                    <w:rPr>
                      <w:rFonts w:ascii="楷体" w:eastAsia="楷体" w:hAnsi="楷体"/>
                      <w:bCs/>
                      <w:kern w:val="0"/>
                      <w:sz w:val="28"/>
                      <w:szCs w:val="28"/>
                    </w:rPr>
                    <w:t>https://acin.org.cn/</w:t>
                  </w:r>
                  <w:r>
                    <w:rPr>
                      <w:rFonts w:ascii="楷体" w:eastAsia="楷体" w:hAnsi="楷体" w:hint="eastAsia"/>
                      <w:bCs/>
                      <w:kern w:val="0"/>
                      <w:sz w:val="28"/>
                      <w:szCs w:val="28"/>
                    </w:rPr>
                    <w:t>下载。</w:t>
                  </w:r>
                </w:p>
                <w:p w:rsidR="004F0B4C" w:rsidRDefault="004F0B4C" w:rsidP="004F0B4C"/>
              </w:txbxContent>
            </v:textbox>
          </v:shape>
        </w:pic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全国行业好新闻大赛参评作品推荐表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377"/>
        <w:gridCol w:w="1302"/>
        <w:gridCol w:w="855"/>
        <w:gridCol w:w="1356"/>
        <w:gridCol w:w="3284"/>
      </w:tblGrid>
      <w:tr w:rsidR="004F0B4C" w:rsidTr="00E46886">
        <w:trPr>
          <w:cantSplit/>
          <w:trHeight w:hRule="exact" w:val="729"/>
        </w:trPr>
        <w:tc>
          <w:tcPr>
            <w:tcW w:w="1450" w:type="dxa"/>
            <w:vMerge w:val="restart"/>
            <w:vAlign w:val="center"/>
          </w:tcPr>
          <w:p w:rsidR="004F0B4C" w:rsidRDefault="004F0B4C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:rsidR="004F0B4C" w:rsidRDefault="004F0B4C" w:rsidP="00E46886">
            <w:pPr>
              <w:spacing w:line="260" w:lineRule="exact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333333"/>
                <w:szCs w:val="21"/>
                <w:shd w:val="clear" w:color="auto" w:fill="FFFFFF"/>
              </w:rPr>
              <w:t>带领社员致富的“辣椒女王”</w:t>
            </w:r>
          </w:p>
        </w:tc>
        <w:tc>
          <w:tcPr>
            <w:tcW w:w="1356" w:type="dxa"/>
            <w:vAlign w:val="center"/>
          </w:tcPr>
          <w:p w:rsidR="004F0B4C" w:rsidRDefault="004F0B4C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:rsidR="004F0B4C" w:rsidRDefault="004F0B4C" w:rsidP="00E46886">
            <w:pPr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基础类</w:t>
            </w:r>
          </w:p>
        </w:tc>
      </w:tr>
      <w:tr w:rsidR="004F0B4C" w:rsidTr="00E46886">
        <w:trPr>
          <w:cantSplit/>
          <w:trHeight w:hRule="exact" w:val="693"/>
        </w:trPr>
        <w:tc>
          <w:tcPr>
            <w:tcW w:w="1450" w:type="dxa"/>
            <w:vMerge/>
            <w:vAlign w:val="center"/>
          </w:tcPr>
          <w:p w:rsidR="004F0B4C" w:rsidRDefault="004F0B4C" w:rsidP="00E4688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4F0B4C" w:rsidRDefault="004F0B4C" w:rsidP="00E4688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4F0B4C" w:rsidRDefault="004F0B4C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:rsidR="004F0B4C" w:rsidRDefault="004F0B4C" w:rsidP="00E46886">
            <w:pPr>
              <w:spacing w:line="260" w:lineRule="exact"/>
              <w:rPr>
                <w:rFonts w:ascii="仿宋_GB2312" w:hAnsi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通讯</w:t>
            </w:r>
          </w:p>
        </w:tc>
      </w:tr>
      <w:tr w:rsidR="004F0B4C" w:rsidTr="00E46886">
        <w:trPr>
          <w:cantSplit/>
          <w:trHeight w:hRule="exact" w:val="542"/>
        </w:trPr>
        <w:tc>
          <w:tcPr>
            <w:tcW w:w="1450" w:type="dxa"/>
            <w:vMerge/>
            <w:vAlign w:val="center"/>
          </w:tcPr>
          <w:p w:rsidR="004F0B4C" w:rsidRDefault="004F0B4C" w:rsidP="00E4688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4F0B4C" w:rsidRDefault="004F0B4C" w:rsidP="00E4688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4F0B4C" w:rsidRDefault="004F0B4C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:rsidR="004F0B4C" w:rsidRDefault="004F0B4C" w:rsidP="00E46886">
            <w:pPr>
              <w:spacing w:line="240" w:lineRule="atLeast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中文</w:t>
            </w:r>
          </w:p>
        </w:tc>
      </w:tr>
      <w:tr w:rsidR="004F0B4C" w:rsidTr="00E46886">
        <w:trPr>
          <w:trHeight w:val="845"/>
        </w:trPr>
        <w:tc>
          <w:tcPr>
            <w:tcW w:w="1450" w:type="dxa"/>
            <w:vAlign w:val="center"/>
          </w:tcPr>
          <w:p w:rsidR="004F0B4C" w:rsidRDefault="004F0B4C" w:rsidP="00E46886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4F0B4C" w:rsidRDefault="004F0B4C" w:rsidP="00E46886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:rsidR="004F0B4C" w:rsidRDefault="004F0B4C" w:rsidP="00E46886">
            <w:pPr>
              <w:spacing w:line="260" w:lineRule="exact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王梅红</w:t>
            </w:r>
          </w:p>
        </w:tc>
        <w:tc>
          <w:tcPr>
            <w:tcW w:w="855" w:type="dxa"/>
            <w:vAlign w:val="center"/>
          </w:tcPr>
          <w:p w:rsidR="004F0B4C" w:rsidRDefault="004F0B4C" w:rsidP="00E46886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 w:rsidR="004F0B4C" w:rsidRDefault="004F0B4C" w:rsidP="00E46886">
            <w:pPr>
              <w:spacing w:line="240" w:lineRule="exact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翟怡婷 陈琼</w:t>
            </w:r>
          </w:p>
        </w:tc>
      </w:tr>
      <w:tr w:rsidR="004F0B4C" w:rsidTr="00E46886">
        <w:trPr>
          <w:cantSplit/>
          <w:trHeight w:val="767"/>
        </w:trPr>
        <w:tc>
          <w:tcPr>
            <w:tcW w:w="1450" w:type="dxa"/>
            <w:vAlign w:val="center"/>
          </w:tcPr>
          <w:p w:rsidR="004F0B4C" w:rsidRDefault="004F0B4C" w:rsidP="00E46886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:rsidR="004F0B4C" w:rsidRDefault="004F0B4C" w:rsidP="00E46886">
            <w:pPr>
              <w:spacing w:line="260" w:lineRule="exact"/>
              <w:ind w:firstLine="420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_GB2312" w:hAnsi="仿宋" w:hint="eastAsia"/>
                <w:color w:val="000000"/>
                <w:szCs w:val="21"/>
              </w:rPr>
              <w:t>《农资导报》</w:t>
            </w:r>
          </w:p>
        </w:tc>
        <w:tc>
          <w:tcPr>
            <w:tcW w:w="855" w:type="dxa"/>
            <w:vAlign w:val="center"/>
          </w:tcPr>
          <w:p w:rsidR="004F0B4C" w:rsidRDefault="004F0B4C" w:rsidP="00E46886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 w:rsidR="004F0B4C" w:rsidRDefault="004F0B4C" w:rsidP="00E46886">
            <w:pPr>
              <w:spacing w:line="260" w:lineRule="exact"/>
              <w:rPr>
                <w:rFonts w:ascii="仿宋_GB2312" w:hAnsi="仿宋"/>
                <w:color w:val="000000"/>
                <w:szCs w:val="21"/>
                <w:highlight w:val="green"/>
              </w:rPr>
            </w:pPr>
            <w:r>
              <w:rPr>
                <w:rFonts w:ascii="仿宋_GB2312" w:hAnsi="仿宋" w:hint="eastAsia"/>
                <w:color w:val="000000"/>
                <w:szCs w:val="21"/>
              </w:rPr>
              <w:t>《农资导报》</w:t>
            </w:r>
          </w:p>
        </w:tc>
      </w:tr>
      <w:tr w:rsidR="004F0B4C" w:rsidTr="00E46886">
        <w:trPr>
          <w:cantSplit/>
          <w:trHeight w:hRule="exact" w:val="1028"/>
        </w:trPr>
        <w:tc>
          <w:tcPr>
            <w:tcW w:w="1450" w:type="dxa"/>
            <w:vAlign w:val="center"/>
          </w:tcPr>
          <w:p w:rsidR="004F0B4C" w:rsidRDefault="004F0B4C" w:rsidP="00E46886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:rsidR="004F0B4C" w:rsidRDefault="004F0B4C" w:rsidP="00E46886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两会报道 B3</w:t>
            </w:r>
          </w:p>
        </w:tc>
        <w:tc>
          <w:tcPr>
            <w:tcW w:w="855" w:type="dxa"/>
            <w:vAlign w:val="center"/>
          </w:tcPr>
          <w:p w:rsidR="004F0B4C" w:rsidRDefault="004F0B4C" w:rsidP="00E46886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 w:rsidR="004F0B4C" w:rsidRDefault="004F0B4C" w:rsidP="00E46886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3月14日</w:t>
            </w:r>
          </w:p>
        </w:tc>
      </w:tr>
      <w:tr w:rsidR="004F0B4C" w:rsidTr="00E46886">
        <w:trPr>
          <w:cantSplit/>
          <w:trHeight w:hRule="exact" w:val="689"/>
        </w:trPr>
        <w:tc>
          <w:tcPr>
            <w:tcW w:w="2827" w:type="dxa"/>
            <w:gridSpan w:val="2"/>
            <w:vAlign w:val="center"/>
          </w:tcPr>
          <w:p w:rsidR="004F0B4C" w:rsidRDefault="004F0B4C" w:rsidP="00E46886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4F0B4C" w:rsidRDefault="004F0B4C" w:rsidP="00E46886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</w:tr>
      <w:tr w:rsidR="004F0B4C" w:rsidTr="00E46886">
        <w:trPr>
          <w:cantSplit/>
          <w:trHeight w:val="1980"/>
        </w:trPr>
        <w:tc>
          <w:tcPr>
            <w:tcW w:w="1450" w:type="dxa"/>
            <w:vAlign w:val="center"/>
          </w:tcPr>
          <w:p w:rsidR="004F0B4C" w:rsidRDefault="004F0B4C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4F0B4C" w:rsidRDefault="004F0B4C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:rsidR="004F0B4C" w:rsidRDefault="004F0B4C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:rsidR="004F0B4C" w:rsidRDefault="004F0B4C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:rsidR="004F0B4C" w:rsidRDefault="004F0B4C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</w:t>
            </w:r>
          </w:p>
          <w:p w:rsidR="004F0B4C" w:rsidRDefault="004F0B4C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 w:rsidR="004F0B4C" w:rsidRDefault="004F0B4C" w:rsidP="00E46886">
            <w:pPr>
              <w:spacing w:line="240" w:lineRule="exact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2023年全国两会时，记者采访了全国人大代表高向秋，在采访过程中，偶然得知她是从收辣椒的“小贩”到带领村民种辣椒致富，这种精神让人感动。为此与高向秋通话了两个小时，采写出这篇文章。她非常低调，为人朴实，在采访过程中说的最多的话就是，我没有大本事，就想把乡亲们都带起来，能多帮一个就多帮一个，让大家都过上红红火火的生活。在高向秋的带领下，乡村们都过上了富裕的生活。而她的“蔬菜经”，也将继续念下去。</w:t>
            </w:r>
          </w:p>
        </w:tc>
      </w:tr>
      <w:tr w:rsidR="004F0B4C" w:rsidTr="00E46886">
        <w:trPr>
          <w:cantSplit/>
          <w:trHeight w:hRule="exact" w:val="1977"/>
        </w:trPr>
        <w:tc>
          <w:tcPr>
            <w:tcW w:w="1450" w:type="dxa"/>
            <w:vAlign w:val="center"/>
          </w:tcPr>
          <w:p w:rsidR="004F0B4C" w:rsidRDefault="004F0B4C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4F0B4C" w:rsidRDefault="004F0B4C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4F0B4C" w:rsidRDefault="004F0B4C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  <w:proofErr w:type="gramEnd"/>
          </w:p>
          <w:p w:rsidR="004F0B4C" w:rsidRDefault="004F0B4C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:rsidR="004F0B4C" w:rsidRDefault="004F0B4C" w:rsidP="00E46886">
            <w:pPr>
              <w:ind w:firstLine="42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文章刊登后，在行业内引起不小反响，很多人被高向秋的干劲、闯劲所折服，为她的拼搏鼓掌。很多人在看完高向秋的故事后，纷纷给记者打来电话，想去她的合作社看看，并与之进行合作。</w:t>
            </w:r>
          </w:p>
          <w:p w:rsidR="004F0B4C" w:rsidRDefault="004F0B4C" w:rsidP="00E46886">
            <w:pPr>
              <w:ind w:firstLine="42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  <w:p w:rsidR="004F0B4C" w:rsidRDefault="004F0B4C" w:rsidP="00E46886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F0B4C" w:rsidTr="00E46886">
        <w:trPr>
          <w:cantSplit/>
          <w:trHeight w:hRule="exact" w:val="1788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4F0B4C" w:rsidRDefault="004F0B4C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推</w:t>
            </w:r>
          </w:p>
          <w:p w:rsidR="004F0B4C" w:rsidRDefault="004F0B4C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荐</w:t>
            </w:r>
            <w:proofErr w:type="gramEnd"/>
          </w:p>
          <w:p w:rsidR="004F0B4C" w:rsidRDefault="004F0B4C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理</w:t>
            </w:r>
          </w:p>
          <w:p w:rsidR="004F0B4C" w:rsidRDefault="004F0B4C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由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:rsidR="004F0B4C" w:rsidRDefault="004F0B4C" w:rsidP="00E46886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4F0B4C" w:rsidRDefault="004F0B4C" w:rsidP="00E46886"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报社评委会填报评语及推荐理由。推荐单位主要负责人签名并加盖单位公章。</w:t>
            </w:r>
          </w:p>
          <w:p w:rsidR="004F0B4C" w:rsidRDefault="004F0B4C" w:rsidP="00E4688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           签名：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4F0B4C" w:rsidRDefault="004F0B4C" w:rsidP="00E46886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24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月日</w:t>
            </w:r>
          </w:p>
        </w:tc>
      </w:tr>
    </w:tbl>
    <w:p w:rsidR="00EA72F8" w:rsidRPr="004F0B4C" w:rsidRDefault="006E2D84"/>
    <w:sectPr w:rsidR="00EA72F8" w:rsidRPr="004F0B4C" w:rsidSect="00741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84" w:rsidRDefault="006E2D84" w:rsidP="004F0B4C">
      <w:r>
        <w:separator/>
      </w:r>
    </w:p>
  </w:endnote>
  <w:endnote w:type="continuationSeparator" w:id="0">
    <w:p w:rsidR="006E2D84" w:rsidRDefault="006E2D84" w:rsidP="004F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84" w:rsidRDefault="006E2D84" w:rsidP="004F0B4C">
      <w:r>
        <w:separator/>
      </w:r>
    </w:p>
  </w:footnote>
  <w:footnote w:type="continuationSeparator" w:id="0">
    <w:p w:rsidR="006E2D84" w:rsidRDefault="006E2D84" w:rsidP="004F0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B4C"/>
    <w:rsid w:val="002C4E47"/>
    <w:rsid w:val="004F0B4C"/>
    <w:rsid w:val="00613704"/>
    <w:rsid w:val="006E2D84"/>
    <w:rsid w:val="0074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B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</dc:creator>
  <cp:keywords/>
  <dc:description/>
  <cp:lastModifiedBy>byb</cp:lastModifiedBy>
  <cp:revision>2</cp:revision>
  <dcterms:created xsi:type="dcterms:W3CDTF">2024-03-11T03:31:00Z</dcterms:created>
  <dcterms:modified xsi:type="dcterms:W3CDTF">2024-03-11T03:33:00Z</dcterms:modified>
</cp:coreProperties>
</file>