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附件4</w:t>
      </w:r>
    </w:p>
    <w:p>
      <w:pPr>
        <w:snapToGrid w:val="0"/>
        <w:jc w:val="center"/>
        <w:rPr>
          <w:rFonts w:eastAsia="华文中宋"/>
          <w:b/>
          <w:sz w:val="32"/>
          <w:szCs w:val="36"/>
        </w:rPr>
      </w:pPr>
      <w:bookmarkStart w:id="0" w:name="_GoBack"/>
      <w:r>
        <w:rPr>
          <w:rFonts w:eastAsia="华文中宋"/>
          <w:b/>
          <w:sz w:val="32"/>
          <w:szCs w:val="36"/>
        </w:rPr>
        <w:t>2024年“新春走基层”活动推荐个人</w:t>
      </w:r>
      <w:bookmarkEnd w:id="0"/>
      <w:r>
        <w:rPr>
          <w:rFonts w:eastAsia="华文中宋"/>
          <w:b/>
          <w:sz w:val="32"/>
          <w:szCs w:val="36"/>
        </w:rPr>
        <w:t>登记表</w:t>
      </w:r>
    </w:p>
    <w:tbl>
      <w:tblPr>
        <w:tblStyle w:val="8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396"/>
        <w:gridCol w:w="992"/>
        <w:gridCol w:w="1275"/>
        <w:gridCol w:w="1418"/>
        <w:gridCol w:w="143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4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华文中宋"/>
                <w:sz w:val="28"/>
                <w:szCs w:val="28"/>
              </w:rPr>
              <w:t>单位名称</w:t>
            </w:r>
          </w:p>
        </w:tc>
        <w:tc>
          <w:tcPr>
            <w:tcW w:w="7397" w:type="dxa"/>
            <w:gridSpan w:val="6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《中国化工报》社有限公司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4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华文中宋"/>
                <w:sz w:val="28"/>
                <w:szCs w:val="28"/>
              </w:rPr>
            </w:pPr>
            <w:r>
              <w:rPr>
                <w:rFonts w:eastAsia="华文中宋"/>
                <w:sz w:val="28"/>
                <w:szCs w:val="28"/>
              </w:rPr>
              <w:t>姓名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崔学军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华文中宋"/>
                <w:sz w:val="28"/>
                <w:szCs w:val="28"/>
              </w:rPr>
            </w:pPr>
            <w:r>
              <w:rPr>
                <w:rFonts w:eastAsia="华文中宋"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华文中宋"/>
                <w:sz w:val="28"/>
                <w:szCs w:val="28"/>
              </w:rPr>
            </w:pPr>
            <w:r>
              <w:rPr>
                <w:rFonts w:eastAsia="华文中宋"/>
                <w:sz w:val="28"/>
                <w:szCs w:val="28"/>
              </w:rPr>
              <w:t>出生年月</w:t>
            </w:r>
          </w:p>
        </w:tc>
        <w:tc>
          <w:tcPr>
            <w:tcW w:w="21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1965年2月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华文中宋"/>
                <w:sz w:val="28"/>
                <w:szCs w:val="28"/>
              </w:rPr>
            </w:pPr>
            <w:r>
              <w:rPr>
                <w:rFonts w:eastAsia="华文中宋"/>
                <w:sz w:val="28"/>
                <w:szCs w:val="28"/>
              </w:rPr>
              <w:t>部门职务</w:t>
            </w:r>
          </w:p>
        </w:tc>
        <w:tc>
          <w:tcPr>
            <w:tcW w:w="7397" w:type="dxa"/>
            <w:gridSpan w:val="6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党委书记、董事长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47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华文中宋"/>
                <w:sz w:val="28"/>
                <w:szCs w:val="28"/>
              </w:rPr>
            </w:pPr>
            <w:r>
              <w:rPr>
                <w:rFonts w:eastAsia="华文中宋"/>
                <w:sz w:val="28"/>
                <w:szCs w:val="28"/>
              </w:rPr>
              <w:t>手机号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华文中宋"/>
                <w:sz w:val="28"/>
                <w:szCs w:val="28"/>
              </w:rPr>
            </w:pPr>
            <w:r>
              <w:rPr>
                <w:rFonts w:hint="eastAsia" w:eastAsia="华文中宋"/>
                <w:sz w:val="28"/>
                <w:szCs w:val="28"/>
              </w:rPr>
              <w:t>13910821628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eastAsia="华文中宋"/>
                <w:sz w:val="28"/>
                <w:szCs w:val="28"/>
              </w:rPr>
            </w:pPr>
            <w:r>
              <w:rPr>
                <w:rFonts w:eastAsia="华文中宋"/>
                <w:sz w:val="28"/>
                <w:szCs w:val="28"/>
              </w:rPr>
              <w:t>新闻工龄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华文中宋"/>
                <w:sz w:val="28"/>
                <w:szCs w:val="28"/>
              </w:rPr>
            </w:pPr>
            <w:r>
              <w:rPr>
                <w:rFonts w:hint="eastAsia" w:eastAsia="华文中宋"/>
                <w:sz w:val="28"/>
                <w:szCs w:val="28"/>
              </w:rPr>
              <w:t>31年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eastAsia="华文中宋"/>
                <w:sz w:val="28"/>
                <w:szCs w:val="28"/>
              </w:rPr>
            </w:pPr>
            <w:r>
              <w:rPr>
                <w:rFonts w:eastAsia="华文中宋"/>
                <w:sz w:val="28"/>
                <w:szCs w:val="28"/>
              </w:rPr>
              <w:t>代表作</w:t>
            </w:r>
          </w:p>
        </w:tc>
        <w:tc>
          <w:tcPr>
            <w:tcW w:w="7397" w:type="dxa"/>
            <w:gridSpan w:val="6"/>
            <w:vAlign w:val="center"/>
          </w:tcPr>
          <w:p>
            <w:pPr>
              <w:snapToGrid w:val="0"/>
              <w:spacing w:line="0" w:lineRule="atLeast"/>
            </w:pPr>
            <w:r>
              <w:rPr>
                <w:rFonts w:hint="eastAsia" w:ascii="仿宋" w:hAnsi="仿宋" w:eastAsia="仿宋" w:cs="仿宋"/>
                <w:sz w:val="24"/>
              </w:rPr>
              <w:t>《龙年开春，这家企业喜提“压岁钱”》</w:t>
            </w:r>
            <w:r>
              <w:rPr>
                <w:rFonts w:hint="eastAsia"/>
              </w:rPr>
              <w:t>（中国化工报2月23日头版）</w:t>
            </w:r>
          </w:p>
          <w:p>
            <w:pPr>
              <w:snapToGrid w:val="0"/>
              <w:spacing w:line="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《龙头企业的龙年“压岁钱”》</w:t>
            </w:r>
            <w:r>
              <w:rPr>
                <w:rFonts w:hint="eastAsia"/>
              </w:rPr>
              <w:t>（短视频，中国化工报视频号2月24日）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2" w:hRule="atLeast"/>
        </w:trPr>
        <w:tc>
          <w:tcPr>
            <w:tcW w:w="8944" w:type="dxa"/>
            <w:gridSpan w:val="7"/>
          </w:tcPr>
          <w:p>
            <w:pPr>
              <w:snapToGrid w:val="0"/>
              <w:spacing w:afterLines="50"/>
              <w:rPr>
                <w:rFonts w:eastAsia="华文中宋"/>
                <w:sz w:val="28"/>
                <w:szCs w:val="20"/>
              </w:rPr>
            </w:pPr>
            <w:r>
              <w:rPr>
                <w:rFonts w:eastAsia="华文中宋"/>
                <w:sz w:val="28"/>
                <w:szCs w:val="20"/>
              </w:rPr>
              <w:t>推荐理由（个人简介、工作业绩、工作作风等，500字以内）</w:t>
            </w:r>
          </w:p>
          <w:p>
            <w:pPr>
              <w:snapToGrid w:val="0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崔学军同志在新闻战线上奋战了30多年，是牢记初心使命、为党坚守产业新闻阵地的“老兵”，也是敢于冲锋陷阵、推动产业媒体创新发展的“闯将”。</w:t>
            </w:r>
          </w:p>
          <w:p>
            <w:pPr>
              <w:snapToGrid w:val="0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30多年来，他始终坚持“行业为根、新闻为本”的办报原则、“好新闻是跑出来的”新闻理念和“一级带着一级干，上级做给下级看”的工作作风，带出了一支政治思想过硬、新闻业务能力突出的编采队伍。他将 “新春走基层”视为增强编采队伍“四力”的重要抓手，并带头参与。</w:t>
            </w:r>
          </w:p>
          <w:p>
            <w:pPr>
              <w:snapToGrid w:val="0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2024年“新春走基层”活动中，他多次带队采访。2月2日，他带队走访了六化建公司项目工地。10日，他又带队奔赴鲁北集团生产现场，采写通讯报道并主持制作融媒体作品，以企业“开门红”反映行业新气象。作品播出后，短时间内浏览量即突破20万。采访期间突遇大雪，他带头参与企业除雪活动，体现了新时代新闻人的自我修养。滨州归来，他又马不停蹄赶赴天津生物制剂企业，走进车间了解产业实际。</w:t>
            </w:r>
          </w:p>
          <w:p>
            <w:pPr>
              <w:snapToGrid w:val="0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在他的带动下，报社记者踊跃参与“新春走基层”报道活动，奔赴全国各地，走到乡间地头，深入生产一线，采写了一批有泥土气息的好作品。</w:t>
            </w:r>
          </w:p>
          <w:p>
            <w:pPr>
              <w:snapToGrid w:val="0"/>
              <w:ind w:firstLine="56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同意推荐。</w:t>
            </w:r>
          </w:p>
          <w:p>
            <w:pPr>
              <w:spacing w:line="360" w:lineRule="exact"/>
              <w:ind w:firstLine="5460" w:firstLineChars="1950"/>
              <w:rPr>
                <w:rFonts w:eastAsia="华文中宋"/>
                <w:sz w:val="28"/>
              </w:rPr>
            </w:pPr>
            <w:r>
              <w:rPr>
                <w:rFonts w:eastAsia="华文中宋"/>
                <w:sz w:val="28"/>
              </w:rPr>
              <w:t>（盖单位公章）</w:t>
            </w:r>
          </w:p>
          <w:p>
            <w:pPr>
              <w:snapToGrid w:val="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28"/>
              </w:rPr>
              <w:t xml:space="preserve">                                      </w:t>
            </w:r>
            <w:r>
              <w:rPr>
                <w:rFonts w:eastAsia="华文中宋"/>
                <w:sz w:val="28"/>
                <w:szCs w:val="28"/>
              </w:rPr>
              <w:t>2024年  月  日</w:t>
            </w:r>
          </w:p>
        </w:tc>
      </w:tr>
    </w:tbl>
    <w:p>
      <w:pPr>
        <w:tabs>
          <w:tab w:val="left" w:pos="4140"/>
        </w:tabs>
        <w:snapToGrid w:val="0"/>
        <w:spacing w:line="360" w:lineRule="auto"/>
        <w:rPr>
          <w:rFonts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268" w:right="1701" w:bottom="226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A9678858-F47F-45F2-B334-12183D53B45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E0864538-5E15-4269-AB08-DF1D906BDCD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D904E7D-88CF-4660-A73E-1A6FC4102B4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835C18F-D687-4B3E-B9E8-6C71EB3C8EB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vanish/>
      </w:rPr>
      <w:t xml:space="preserve"> </w:t>
    </w:r>
    <w:r>
      <w:rPr>
        <w:rStyle w:val="10"/>
      </w:rP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DC6275"/>
    <w:rsid w:val="00161915"/>
    <w:rsid w:val="001B4786"/>
    <w:rsid w:val="002251D3"/>
    <w:rsid w:val="004576FF"/>
    <w:rsid w:val="00795EC0"/>
    <w:rsid w:val="00962938"/>
    <w:rsid w:val="00A01977"/>
    <w:rsid w:val="00BF3B57"/>
    <w:rsid w:val="00DC6275"/>
    <w:rsid w:val="00E30587"/>
    <w:rsid w:val="00EF4561"/>
    <w:rsid w:val="00F51F08"/>
    <w:rsid w:val="225E740C"/>
    <w:rsid w:val="4EE6759B"/>
    <w:rsid w:val="5EB60059"/>
    <w:rsid w:val="5F8268F8"/>
    <w:rsid w:val="7718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华文中宋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autoRedefine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autoRedefine/>
    <w:qFormat/>
    <w:uiPriority w:val="0"/>
  </w:style>
  <w:style w:type="character" w:styleId="11">
    <w:name w:val="Hyperlink"/>
    <w:autoRedefine/>
    <w:qFormat/>
    <w:uiPriority w:val="0"/>
    <w:rPr>
      <w:color w:val="0000FF"/>
      <w:u w:val="single"/>
    </w:rPr>
  </w:style>
  <w:style w:type="paragraph" w:customStyle="1" w:styleId="12">
    <w:name w:val="Char Char9 Char Char"/>
    <w:basedOn w:val="1"/>
    <w:autoRedefine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618</Characters>
  <Lines>5</Lines>
  <Paragraphs>1</Paragraphs>
  <TotalTime>1</TotalTime>
  <ScaleCrop>false</ScaleCrop>
  <LinksUpToDate>false</LinksUpToDate>
  <CharactersWithSpaces>725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2024-03-15T05:34:00Z</dcterms:created>
  <dc:creator>walkinnet</dc:creator>
  <cp:lastModifiedBy>离岸草·钱</cp:lastModifiedBy>
  <cp:lastPrinted>2022-02-25T08:30:00Z</cp:lastPrinted>
  <dcterms:modified xsi:type="dcterms:W3CDTF">2024-03-15T05:52:00Z</dcterms:modified>
  <dc:title>关于在2009年记者节期间表彰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5CD6CCD0D3DD49EF89DE069361A2C164_13</vt:lpwstr>
  </property>
</Properties>
</file>