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00" w:afterAutospacing="1" w:line="400" w:lineRule="exact"/>
        <w:ind w:firstLine="720" w:firstLineChars="200"/>
        <w:jc w:val="center"/>
      </w:pPr>
      <w:r>
        <w:rPr>
          <w:rFonts w:hint="eastAsia" w:ascii="华文中宋" w:hAnsi="华文中宋" w:eastAsia="华文中宋"/>
          <w:color w:val="000000"/>
          <w:sz w:val="36"/>
          <w:szCs w:val="36"/>
        </w:rPr>
        <w:t>中国新闻奖新闻摄影参评作品推荐表</w:t>
      </w:r>
    </w:p>
    <w:tbl>
      <w:tblPr>
        <w:tblStyle w:val="4"/>
        <w:tblW w:w="10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813"/>
        <w:gridCol w:w="2135"/>
        <w:gridCol w:w="851"/>
        <w:gridCol w:w="709"/>
        <w:gridCol w:w="1421"/>
        <w:gridCol w:w="851"/>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jc w:val="center"/>
        </w:trPr>
        <w:tc>
          <w:tcPr>
            <w:tcW w:w="1604"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标题</w:t>
            </w:r>
          </w:p>
        </w:tc>
        <w:tc>
          <w:tcPr>
            <w:tcW w:w="3695"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sz w:val="24"/>
                <w:szCs w:val="28"/>
              </w:rPr>
            </w:pPr>
            <w:bookmarkStart w:id="0" w:name="_GoBack"/>
            <w:r>
              <w:rPr>
                <w:rFonts w:hint="eastAsia" w:ascii="仿宋" w:hAnsi="仿宋" w:eastAsia="仿宋"/>
                <w:color w:val="000000"/>
                <w:sz w:val="24"/>
                <w:szCs w:val="28"/>
              </w:rPr>
              <w:t>“金草帽”专家为大棚蔬菜把脉</w:t>
            </w:r>
            <w:bookmarkEnd w:id="0"/>
          </w:p>
        </w:tc>
        <w:tc>
          <w:tcPr>
            <w:tcW w:w="142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作品类别</w:t>
            </w:r>
          </w:p>
        </w:tc>
        <w:tc>
          <w:tcPr>
            <w:tcW w:w="337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sz w:val="28"/>
              </w:rPr>
            </w:pPr>
            <w:r>
              <w:rPr>
                <w:rFonts w:hint="eastAsia" w:ascii="仿宋" w:hAnsi="仿宋" w:eastAsia="仿宋"/>
                <w:color w:val="000000"/>
                <w:sz w:val="28"/>
              </w:rPr>
              <w:t>新闻摄影</w:t>
            </w:r>
            <w:r>
              <w:rPr>
                <w:rFonts w:hint="eastAsia" w:ascii="仿宋" w:hAnsi="仿宋" w:eastAsia="仿宋"/>
                <w:color w:val="000000"/>
                <w:sz w:val="28"/>
                <w:u w:val="single"/>
              </w:rPr>
              <w:t xml:space="preserve">  单幅    </w:t>
            </w:r>
            <w:r>
              <w:rPr>
                <w:rFonts w:hint="eastAsia" w:ascii="仿宋" w:hAnsi="仿宋" w:eastAsia="仿宋"/>
                <w:color w:val="000000"/>
                <w:sz w:val="28"/>
              </w:rPr>
              <w:t>类</w:t>
            </w:r>
          </w:p>
          <w:p>
            <w:pPr>
              <w:spacing w:line="320" w:lineRule="exact"/>
              <w:jc w:val="center"/>
              <w:rPr>
                <w:rFonts w:ascii="仿宋" w:hAnsi="仿宋" w:eastAsia="仿宋"/>
                <w:color w:val="000000"/>
                <w:sz w:val="28"/>
              </w:rPr>
            </w:pPr>
            <w:r>
              <w:rPr>
                <w:rFonts w:hint="eastAsia" w:ascii="仿宋" w:hAnsi="仿宋" w:eastAsia="仿宋"/>
                <w:color w:val="000000"/>
                <w:sz w:val="22"/>
              </w:rPr>
              <w:t>（单幅/组照/国际传播）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604"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作者</w:t>
            </w:r>
          </w:p>
        </w:tc>
        <w:tc>
          <w:tcPr>
            <w:tcW w:w="3695"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sz w:val="24"/>
                <w:szCs w:val="28"/>
              </w:rPr>
            </w:pPr>
            <w:r>
              <w:rPr>
                <w:rFonts w:hint="eastAsia" w:ascii="仿宋" w:hAnsi="仿宋" w:eastAsia="仿宋"/>
                <w:color w:val="000000"/>
                <w:sz w:val="24"/>
                <w:szCs w:val="28"/>
              </w:rPr>
              <w:t>王军</w:t>
            </w:r>
          </w:p>
        </w:tc>
        <w:tc>
          <w:tcPr>
            <w:tcW w:w="142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编辑</w:t>
            </w:r>
          </w:p>
        </w:tc>
        <w:tc>
          <w:tcPr>
            <w:tcW w:w="3375"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sz w:val="24"/>
                <w:szCs w:val="28"/>
              </w:rPr>
            </w:pPr>
            <w:r>
              <w:rPr>
                <w:rFonts w:hint="eastAsia" w:ascii="仿宋" w:hAnsi="仿宋" w:eastAsia="仿宋"/>
                <w:color w:val="000000"/>
                <w:sz w:val="24"/>
                <w:szCs w:val="28"/>
              </w:rPr>
              <w:t>张木早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exact"/>
          <w:jc w:val="center"/>
        </w:trPr>
        <w:tc>
          <w:tcPr>
            <w:tcW w:w="1604"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0"/>
              </w:rPr>
              <w:t>原创单位</w:t>
            </w:r>
          </w:p>
        </w:tc>
        <w:tc>
          <w:tcPr>
            <w:tcW w:w="3695"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sz w:val="24"/>
                <w:szCs w:val="28"/>
              </w:rPr>
            </w:pPr>
            <w:r>
              <w:rPr>
                <w:rFonts w:hint="eastAsia" w:ascii="仿宋" w:hAnsi="仿宋" w:eastAsia="仿宋"/>
                <w:color w:val="000000"/>
                <w:sz w:val="24"/>
                <w:szCs w:val="28"/>
              </w:rPr>
              <w:t>《中国化工报》社有限公司</w:t>
            </w:r>
          </w:p>
        </w:tc>
        <w:tc>
          <w:tcPr>
            <w:tcW w:w="142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刊播单位</w:t>
            </w:r>
          </w:p>
        </w:tc>
        <w:tc>
          <w:tcPr>
            <w:tcW w:w="3375"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sz w:val="24"/>
                <w:szCs w:val="28"/>
              </w:rPr>
            </w:pPr>
            <w:r>
              <w:rPr>
                <w:rFonts w:hint="eastAsia" w:ascii="仿宋" w:hAnsi="仿宋" w:eastAsia="仿宋"/>
                <w:color w:val="000000"/>
                <w:sz w:val="24"/>
                <w:szCs w:val="28"/>
              </w:rPr>
              <w:t>《中国化工报》社有限公司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jc w:val="center"/>
        </w:trPr>
        <w:tc>
          <w:tcPr>
            <w:tcW w:w="1604"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刊播版面</w:t>
            </w:r>
          </w:p>
          <w:p>
            <w:pPr>
              <w:widowControl/>
              <w:snapToGrid w:val="0"/>
              <w:jc w:val="center"/>
              <w:rPr>
                <w:rFonts w:ascii="华文中宋" w:hAnsi="华文中宋" w:eastAsia="华文中宋"/>
                <w:color w:val="000000"/>
                <w:spacing w:val="-6"/>
                <w:sz w:val="24"/>
              </w:rPr>
            </w:pPr>
            <w:r>
              <w:rPr>
                <w:rFonts w:hint="eastAsia" w:ascii="华文中宋" w:hAnsi="华文中宋" w:eastAsia="华文中宋"/>
                <w:color w:val="000000"/>
                <w:spacing w:val="-6"/>
                <w:sz w:val="24"/>
              </w:rPr>
              <w:t>(名称及版次)</w:t>
            </w:r>
          </w:p>
        </w:tc>
        <w:tc>
          <w:tcPr>
            <w:tcW w:w="3695"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sz w:val="24"/>
                <w:szCs w:val="28"/>
              </w:rPr>
            </w:pPr>
            <w:r>
              <w:rPr>
                <w:rFonts w:hint="eastAsia" w:ascii="仿宋" w:hAnsi="仿宋" w:eastAsia="仿宋"/>
                <w:color w:val="000000"/>
                <w:sz w:val="24"/>
                <w:szCs w:val="28"/>
              </w:rPr>
              <w:t>《农资导报》第一版</w:t>
            </w:r>
          </w:p>
        </w:tc>
        <w:tc>
          <w:tcPr>
            <w:tcW w:w="142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刊播日期</w:t>
            </w:r>
          </w:p>
        </w:tc>
        <w:tc>
          <w:tcPr>
            <w:tcW w:w="3375"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sz w:val="24"/>
                <w:szCs w:val="28"/>
              </w:rPr>
            </w:pPr>
            <w:r>
              <w:rPr>
                <w:rFonts w:hint="eastAsia" w:ascii="仿宋" w:hAnsi="仿宋" w:eastAsia="仿宋"/>
                <w:color w:val="000000"/>
                <w:sz w:val="24"/>
                <w:szCs w:val="28"/>
              </w:rPr>
              <w:t>202</w:t>
            </w:r>
            <w:r>
              <w:rPr>
                <w:rFonts w:ascii="仿宋" w:hAnsi="仿宋" w:eastAsia="仿宋"/>
                <w:color w:val="000000"/>
                <w:sz w:val="24"/>
                <w:szCs w:val="28"/>
              </w:rPr>
              <w:t>1</w:t>
            </w:r>
            <w:r>
              <w:rPr>
                <w:rFonts w:hint="eastAsia" w:ascii="仿宋" w:hAnsi="仿宋" w:eastAsia="仿宋"/>
                <w:color w:val="000000"/>
                <w:sz w:val="24"/>
                <w:szCs w:val="28"/>
              </w:rPr>
              <w:t>年8月27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0" w:hRule="exact"/>
          <w:jc w:val="center"/>
        </w:trPr>
        <w:tc>
          <w:tcPr>
            <w:tcW w:w="791" w:type="dxa"/>
            <w:vAlign w:val="center"/>
          </w:tcPr>
          <w:p>
            <w:pPr>
              <w:spacing w:line="380" w:lineRule="exact"/>
              <w:jc w:val="center"/>
              <w:rPr>
                <w:rFonts w:ascii="华文中宋" w:hAnsi="华文中宋" w:eastAsia="华文中宋"/>
                <w:color w:val="000000"/>
                <w:sz w:val="28"/>
                <w:szCs w:val="20"/>
              </w:rPr>
            </w:pPr>
            <w:r>
              <w:rPr>
                <w:rFonts w:ascii="华文中宋" w:hAnsi="华文中宋" w:eastAsia="华文中宋"/>
                <w:color w:val="000000"/>
                <w:sz w:val="28"/>
                <w:szCs w:val="20"/>
              </w:rPr>
              <w:t xml:space="preserve">  ︵</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采作</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编品</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过简</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程介</w:t>
            </w:r>
          </w:p>
          <w:p>
            <w:pPr>
              <w:spacing w:line="360" w:lineRule="exact"/>
              <w:rPr>
                <w:rFonts w:ascii="华文中宋" w:hAnsi="华文中宋" w:eastAsia="华文中宋"/>
                <w:color w:val="000000"/>
                <w:sz w:val="28"/>
                <w:szCs w:val="28"/>
              </w:rPr>
            </w:pPr>
            <w:r>
              <w:rPr>
                <w:rFonts w:ascii="华文中宋" w:hAnsi="华文中宋" w:eastAsia="华文中宋"/>
                <w:color w:val="000000"/>
                <w:sz w:val="28"/>
                <w:szCs w:val="20"/>
              </w:rPr>
              <w:t xml:space="preserve">  </w:t>
            </w:r>
            <w:r>
              <w:rPr>
                <w:rFonts w:hint="eastAsia" w:ascii="华文中宋" w:hAnsi="华文中宋" w:eastAsia="华文中宋"/>
                <w:color w:val="000000"/>
                <w:sz w:val="28"/>
                <w:szCs w:val="20"/>
              </w:rPr>
              <w:t>︶</w:t>
            </w:r>
          </w:p>
        </w:tc>
        <w:tc>
          <w:tcPr>
            <w:tcW w:w="9304" w:type="dxa"/>
            <w:gridSpan w:val="7"/>
            <w:tcBorders>
              <w:top w:val="single" w:color="auto" w:sz="4" w:space="0"/>
              <w:left w:val="single" w:color="auto" w:sz="4" w:space="0"/>
              <w:right w:val="single" w:color="auto" w:sz="4" w:space="0"/>
            </w:tcBorders>
            <w:vAlign w:val="center"/>
          </w:tcPr>
          <w:p>
            <w:pPr>
              <w:spacing w:line="440" w:lineRule="exact"/>
              <w:ind w:firstLine="480" w:firstLineChars="200"/>
              <w:rPr>
                <w:rFonts w:ascii="宋体" w:hAnsi="宋体"/>
                <w:color w:val="000000"/>
                <w:sz w:val="24"/>
                <w:szCs w:val="28"/>
              </w:rPr>
            </w:pPr>
            <w:r>
              <w:rPr>
                <w:rFonts w:hint="eastAsia" w:ascii="宋体" w:hAnsi="宋体"/>
                <w:color w:val="000000"/>
                <w:sz w:val="24"/>
                <w:szCs w:val="28"/>
              </w:rPr>
              <w:t>当下，大棚蔬菜已经成为蔬菜种植与供应的重要方式。但是，伴随着蔬菜种植的稳产高产，施肥量也日益增多，菜农因缺乏科学施肥理念与施肥技术指导，导致蔬菜生理性病害频发，蔬菜品质下降，直接影响蔬菜供给与农民收益，大量菜农非常期待农技专家深入蔬菜种植一线指导。</w:t>
            </w:r>
          </w:p>
          <w:p>
            <w:pPr>
              <w:spacing w:line="440" w:lineRule="exact"/>
              <w:ind w:firstLine="480" w:firstLineChars="200"/>
              <w:rPr>
                <w:rFonts w:ascii="宋体" w:hAnsi="宋体"/>
                <w:color w:val="000000"/>
                <w:sz w:val="24"/>
                <w:szCs w:val="28"/>
              </w:rPr>
            </w:pPr>
            <w:r>
              <w:rPr>
                <w:rFonts w:hint="eastAsia" w:ascii="宋体" w:hAnsi="宋体"/>
                <w:color w:val="000000"/>
                <w:sz w:val="24"/>
                <w:szCs w:val="28"/>
              </w:rPr>
              <w:t>作者在北京顺义区杨镇小店村，恰巧遇上“金草帽”农技专家在蔬菜大棚指导农民科学施肥并为菜农诊断蔬菜病害为何发生瞬间场面，于是用手中的相机拍下了这幅新闻图片。</w:t>
            </w:r>
          </w:p>
          <w:p>
            <w:pPr>
              <w:spacing w:line="440" w:lineRule="exact"/>
              <w:ind w:firstLine="480" w:firstLineChars="200"/>
              <w:jc w:val="left"/>
              <w:rPr>
                <w:rFonts w:ascii="仿宋" w:hAnsi="仿宋" w:eastAsia="仿宋"/>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0" w:hRule="exact"/>
          <w:jc w:val="center"/>
        </w:trPr>
        <w:tc>
          <w:tcPr>
            <w:tcW w:w="791" w:type="dxa"/>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社</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会</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效</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果</w:t>
            </w:r>
          </w:p>
        </w:tc>
        <w:tc>
          <w:tcPr>
            <w:tcW w:w="9304" w:type="dxa"/>
            <w:gridSpan w:val="7"/>
            <w:tcBorders>
              <w:top w:val="single" w:color="auto" w:sz="4" w:space="0"/>
              <w:left w:val="single" w:color="auto" w:sz="4" w:space="0"/>
              <w:right w:val="single" w:color="auto" w:sz="4" w:space="0"/>
            </w:tcBorders>
            <w:vAlign w:val="center"/>
          </w:tcPr>
          <w:p>
            <w:pPr>
              <w:spacing w:line="440" w:lineRule="exact"/>
              <w:ind w:firstLine="480" w:firstLineChars="200"/>
              <w:rPr>
                <w:rFonts w:ascii="宋体" w:hAnsi="宋体"/>
                <w:color w:val="000000"/>
                <w:sz w:val="24"/>
                <w:szCs w:val="28"/>
              </w:rPr>
            </w:pPr>
            <w:r>
              <w:rPr>
                <w:rFonts w:hint="eastAsia" w:ascii="宋体" w:hAnsi="宋体"/>
                <w:color w:val="000000"/>
                <w:sz w:val="24"/>
                <w:szCs w:val="28"/>
              </w:rPr>
              <w:t>近年来，各地基层农技推广力量出现严重的“断层”已是不争之事，而农业高质量发展亟需农业技术指导与专家进田入户为菜农释疑疑惑。</w:t>
            </w:r>
          </w:p>
          <w:p>
            <w:pPr>
              <w:spacing w:line="440" w:lineRule="exact"/>
              <w:ind w:firstLine="480" w:firstLineChars="200"/>
              <w:rPr>
                <w:rFonts w:ascii="宋体" w:hAnsi="宋体"/>
                <w:color w:val="000000"/>
                <w:sz w:val="24"/>
                <w:szCs w:val="28"/>
              </w:rPr>
            </w:pPr>
            <w:r>
              <w:rPr>
                <w:rFonts w:hint="eastAsia" w:ascii="宋体" w:hAnsi="宋体"/>
                <w:color w:val="000000"/>
                <w:sz w:val="24"/>
                <w:szCs w:val="28"/>
              </w:rPr>
              <w:t>本幅作品新闻性和现场感都很强，画面内容集中，主体突出，人物表情生动，有很强的视频冲击力，是不可多得的产业类新闻图片。</w:t>
            </w:r>
          </w:p>
          <w:p>
            <w:pPr>
              <w:spacing w:line="320" w:lineRule="exact"/>
              <w:ind w:firstLine="480" w:firstLineChars="200"/>
              <w:rPr>
                <w:rFonts w:ascii="宋体" w:hAnsi="宋体"/>
                <w:color w:val="000000"/>
                <w:sz w:val="24"/>
                <w:szCs w:val="28"/>
              </w:rPr>
            </w:pPr>
          </w:p>
          <w:p>
            <w:pPr>
              <w:spacing w:line="320" w:lineRule="exact"/>
              <w:ind w:firstLine="480" w:firstLineChars="200"/>
              <w:rPr>
                <w:rFonts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7" w:hRule="exact"/>
          <w:jc w:val="center"/>
        </w:trPr>
        <w:tc>
          <w:tcPr>
            <w:tcW w:w="791" w:type="dxa"/>
            <w:vAlign w:val="center"/>
          </w:tcPr>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 xml:space="preserve">  ︵</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初推</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评荐</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评理</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语由</w:t>
            </w:r>
          </w:p>
          <w:p>
            <w:pPr>
              <w:spacing w:line="360" w:lineRule="exact"/>
              <w:jc w:val="center"/>
              <w:rPr>
                <w:rFonts w:ascii="华文中宋" w:hAnsi="华文中宋" w:eastAsia="华文中宋"/>
                <w:color w:val="000000"/>
                <w:sz w:val="28"/>
                <w:szCs w:val="28"/>
              </w:rPr>
            </w:pPr>
            <w:r>
              <w:rPr>
                <w:rFonts w:ascii="华文中宋" w:hAnsi="华文中宋" w:eastAsia="华文中宋"/>
                <w:color w:val="000000"/>
                <w:sz w:val="28"/>
                <w:szCs w:val="20"/>
              </w:rPr>
              <w:t xml:space="preserve"> </w:t>
            </w:r>
            <w:r>
              <w:rPr>
                <w:rFonts w:hint="eastAsia" w:ascii="华文中宋" w:hAnsi="华文中宋" w:eastAsia="华文中宋"/>
                <w:color w:val="000000"/>
                <w:sz w:val="28"/>
                <w:szCs w:val="20"/>
              </w:rPr>
              <w:t xml:space="preserve"> ︶</w:t>
            </w:r>
          </w:p>
        </w:tc>
        <w:tc>
          <w:tcPr>
            <w:tcW w:w="9304" w:type="dxa"/>
            <w:gridSpan w:val="7"/>
            <w:tcBorders>
              <w:top w:val="single" w:color="auto" w:sz="4" w:space="0"/>
              <w:left w:val="single" w:color="auto" w:sz="4" w:space="0"/>
              <w:right w:val="single" w:color="auto" w:sz="4" w:space="0"/>
            </w:tcBorders>
            <w:vAlign w:val="center"/>
          </w:tcPr>
          <w:p>
            <w:pPr>
              <w:spacing w:line="400" w:lineRule="exact"/>
              <w:ind w:firstLine="480" w:firstLineChars="200"/>
              <w:jc w:val="left"/>
              <w:rPr>
                <w:rFonts w:ascii="宋体" w:hAnsi="宋体"/>
                <w:bCs/>
                <w:sz w:val="24"/>
              </w:rPr>
            </w:pPr>
            <w:r>
              <w:rPr>
                <w:rFonts w:hint="eastAsia" w:ascii="宋体" w:hAnsi="宋体"/>
                <w:bCs/>
                <w:sz w:val="24"/>
              </w:rPr>
              <w:t xml:space="preserve">这是一幅很典型的产业型新闻图片，作者表现出对产业新闻敏锐的观察力和对图片拍摄技术的良好把握力。同意推荐参评。 </w:t>
            </w:r>
          </w:p>
          <w:p>
            <w:pPr>
              <w:spacing w:line="400" w:lineRule="exact"/>
              <w:ind w:firstLine="480" w:firstLineChars="200"/>
              <w:jc w:val="left"/>
              <w:rPr>
                <w:rFonts w:ascii="宋体" w:hAnsi="宋体"/>
                <w:bCs/>
                <w:sz w:val="24"/>
              </w:rPr>
            </w:pPr>
          </w:p>
          <w:p>
            <w:pPr>
              <w:spacing w:line="360" w:lineRule="exact"/>
              <w:ind w:firstLine="3864" w:firstLineChars="1400"/>
              <w:jc w:val="left"/>
              <w:rPr>
                <w:rFonts w:ascii="华文中宋" w:hAnsi="华文中宋" w:eastAsia="华文中宋"/>
                <w:color w:val="000000"/>
                <w:sz w:val="28"/>
                <w:szCs w:val="20"/>
              </w:rPr>
            </w:pPr>
            <w:r>
              <w:rPr>
                <w:rFonts w:hint="eastAsia" w:ascii="华文中宋" w:hAnsi="华文中宋" w:eastAsia="华文中宋"/>
                <w:color w:val="000000"/>
                <w:spacing w:val="-2"/>
                <w:sz w:val="28"/>
                <w:szCs w:val="20"/>
              </w:rPr>
              <w:t>签名：</w:t>
            </w:r>
          </w:p>
          <w:p>
            <w:pPr>
              <w:spacing w:line="360" w:lineRule="exact"/>
              <w:ind w:firstLine="5600" w:firstLineChars="2000"/>
              <w:jc w:val="left"/>
              <w:rPr>
                <w:rFonts w:ascii="华文中宋" w:hAnsi="华文中宋" w:eastAsia="华文中宋"/>
                <w:color w:val="000000"/>
                <w:sz w:val="28"/>
                <w:szCs w:val="20"/>
              </w:rPr>
            </w:pPr>
            <w:r>
              <w:rPr>
                <w:rFonts w:hint="eastAsia" w:ascii="华文中宋" w:hAnsi="华文中宋" w:eastAsia="华文中宋"/>
                <w:color w:val="000000"/>
                <w:sz w:val="28"/>
                <w:szCs w:val="20"/>
              </w:rPr>
              <w:t>（盖单位公章）</w:t>
            </w:r>
          </w:p>
          <w:p>
            <w:pPr>
              <w:widowControl/>
              <w:jc w:val="left"/>
              <w:rPr>
                <w:rFonts w:ascii="华文中宋" w:hAnsi="华文中宋" w:eastAsia="华文中宋"/>
                <w:color w:val="000000"/>
                <w:sz w:val="28"/>
                <w:szCs w:val="28"/>
              </w:rPr>
            </w:pPr>
            <w:r>
              <w:rPr>
                <w:rFonts w:hint="eastAsia"/>
                <w:color w:val="000000"/>
              </w:rPr>
              <w:t xml:space="preserve">                                                  </w:t>
            </w:r>
            <w:r>
              <w:rPr>
                <w:rFonts w:hint="eastAsia" w:ascii="华文中宋" w:hAnsi="华文中宋" w:eastAsia="华文中宋"/>
                <w:color w:val="000000"/>
                <w:sz w:val="28"/>
                <w:szCs w:val="28"/>
              </w:rPr>
              <w:t xml:space="preserve">  2022年5月16日</w:t>
            </w:r>
          </w:p>
          <w:p>
            <w:pPr>
              <w:widowControl/>
              <w:spacing w:line="360" w:lineRule="exact"/>
              <w:ind w:firstLine="5460" w:firstLineChars="1950"/>
              <w:jc w:val="center"/>
              <w:rPr>
                <w:rFonts w:ascii="仿宋_GB2312" w:eastAsia="仿宋_GB2312"/>
                <w:color w:val="000000"/>
                <w:szCs w:val="21"/>
              </w:rPr>
            </w:pPr>
            <w:r>
              <w:rPr>
                <w:rFonts w:hint="eastAsia" w:ascii="仿宋_GB2312" w:eastAsia="仿宋_GB2312"/>
                <w:color w:val="000000"/>
                <w:sz w:val="28"/>
                <w:szCs w:val="2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8" w:hRule="atLeast"/>
          <w:jc w:val="center"/>
        </w:trPr>
        <w:tc>
          <w:tcPr>
            <w:tcW w:w="160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联系人</w:t>
            </w:r>
          </w:p>
        </w:tc>
        <w:tc>
          <w:tcPr>
            <w:tcW w:w="213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陈婕</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13601236044</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252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010-82032058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9" w:hRule="exact"/>
          <w:jc w:val="center"/>
        </w:trPr>
        <w:tc>
          <w:tcPr>
            <w:tcW w:w="160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电子邮箱</w:t>
            </w:r>
          </w:p>
        </w:tc>
        <w:tc>
          <w:tcPr>
            <w:tcW w:w="511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chenjie@ccin.com.cn</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252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100120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6" w:hRule="exact"/>
          <w:jc w:val="center"/>
        </w:trPr>
        <w:tc>
          <w:tcPr>
            <w:tcW w:w="160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8491"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北京市西城区六铺炕北小街甲2号</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DD3"/>
    <w:rsid w:val="00405DD3"/>
    <w:rsid w:val="00642183"/>
    <w:rsid w:val="00816FE3"/>
    <w:rsid w:val="00A55C86"/>
    <w:rsid w:val="00A601AC"/>
    <w:rsid w:val="00C50D84"/>
    <w:rsid w:val="00C638F7"/>
    <w:rsid w:val="00F048F1"/>
    <w:rsid w:val="58F6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576</Words>
  <Characters>628</Characters>
  <Lines>5</Lines>
  <Paragraphs>1</Paragraphs>
  <TotalTime>12</TotalTime>
  <ScaleCrop>false</ScaleCrop>
  <LinksUpToDate>false</LinksUpToDate>
  <CharactersWithSpaces>732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2022-05-12T00:49:00Z</dcterms:created>
  <dc:creator>cgx</dc:creator>
  <cp:lastModifiedBy>Administrator</cp:lastModifiedBy>
  <dcterms:modified xsi:type="dcterms:W3CDTF">2022-05-13T08:13:38Z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29AD8F4FB5E54BC7AAAD333B68972ACA</vt:lpwstr>
  </property>
</Properties>
</file>