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781" w:rsidRDefault="00BE6781" w:rsidP="00BE6781">
      <w:pPr>
        <w:spacing w:line="320" w:lineRule="exact"/>
        <w:ind w:firstLine="720"/>
        <w:jc w:val="center"/>
        <w:rPr>
          <w:rFonts w:ascii="华文中宋" w:eastAsia="华文中宋" w:hAnsi="华文中宋"/>
          <w:sz w:val="36"/>
          <w:szCs w:val="36"/>
        </w:rPr>
      </w:pPr>
      <w:r>
        <w:rPr>
          <w:rFonts w:ascii="华文中宋" w:eastAsia="华文中宋" w:hAnsi="华文中宋" w:hint="eastAsia"/>
          <w:sz w:val="36"/>
          <w:szCs w:val="36"/>
        </w:rPr>
        <w:t>中国新闻奖组织报送参评作品推荐表</w:t>
      </w:r>
    </w:p>
    <w:tbl>
      <w:tblPr>
        <w:tblW w:w="9747" w:type="dxa"/>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
        <w:gridCol w:w="57"/>
        <w:gridCol w:w="450"/>
        <w:gridCol w:w="117"/>
        <w:gridCol w:w="1984"/>
        <w:gridCol w:w="624"/>
        <w:gridCol w:w="510"/>
        <w:gridCol w:w="950"/>
        <w:gridCol w:w="42"/>
        <w:gridCol w:w="851"/>
        <w:gridCol w:w="142"/>
        <w:gridCol w:w="425"/>
        <w:gridCol w:w="2551"/>
      </w:tblGrid>
      <w:tr w:rsidR="00BE6781" w:rsidTr="00D9798C">
        <w:trPr>
          <w:cantSplit/>
          <w:trHeight w:hRule="exact" w:val="540"/>
        </w:trPr>
        <w:tc>
          <w:tcPr>
            <w:tcW w:w="1551" w:type="dxa"/>
            <w:gridSpan w:val="3"/>
            <w:vMerge w:val="restart"/>
            <w:vAlign w:val="center"/>
          </w:tcPr>
          <w:p w:rsidR="00BE6781" w:rsidRDefault="00BE6781" w:rsidP="00A839B5">
            <w:pPr>
              <w:spacing w:line="380" w:lineRule="exact"/>
              <w:jc w:val="center"/>
              <w:rPr>
                <w:rFonts w:ascii="华文中宋" w:eastAsia="华文中宋" w:hAnsi="华文中宋"/>
                <w:sz w:val="28"/>
              </w:rPr>
            </w:pPr>
            <w:r>
              <w:rPr>
                <w:rFonts w:ascii="华文中宋" w:eastAsia="华文中宋" w:hAnsi="华文中宋" w:hint="eastAsia"/>
                <w:sz w:val="28"/>
              </w:rPr>
              <w:t>作品标题</w:t>
            </w:r>
          </w:p>
        </w:tc>
        <w:tc>
          <w:tcPr>
            <w:tcW w:w="4185" w:type="dxa"/>
            <w:gridSpan w:val="5"/>
            <w:vMerge w:val="restart"/>
            <w:tcBorders>
              <w:top w:val="single" w:sz="4" w:space="0" w:color="auto"/>
              <w:left w:val="single" w:sz="4" w:space="0" w:color="auto"/>
              <w:right w:val="single" w:sz="4" w:space="0" w:color="auto"/>
            </w:tcBorders>
            <w:vAlign w:val="center"/>
          </w:tcPr>
          <w:p w:rsidR="00BE6781" w:rsidRPr="00D9798C" w:rsidRDefault="00D9798C" w:rsidP="00D9798C">
            <w:pPr>
              <w:spacing w:line="380" w:lineRule="exact"/>
              <w:jc w:val="center"/>
              <w:rPr>
                <w:rFonts w:ascii="华文中宋" w:eastAsia="华文中宋" w:hAnsi="华文中宋"/>
                <w:sz w:val="24"/>
                <w:szCs w:val="24"/>
              </w:rPr>
            </w:pPr>
            <w:r w:rsidRPr="00D9798C">
              <w:rPr>
                <w:rFonts w:ascii="华文中宋" w:eastAsia="华文中宋" w:hAnsi="华文中宋"/>
                <w:sz w:val="24"/>
                <w:szCs w:val="24"/>
              </w:rPr>
              <w:t>举起森林般的手臂，打假</w:t>
            </w:r>
          </w:p>
          <w:p w:rsidR="00D9798C" w:rsidRPr="00D9798C" w:rsidRDefault="00D9798C" w:rsidP="00D9798C">
            <w:pPr>
              <w:spacing w:line="380" w:lineRule="exact"/>
              <w:jc w:val="center"/>
              <w:rPr>
                <w:rFonts w:ascii="华文中宋" w:eastAsia="华文中宋" w:hAnsi="华文中宋"/>
                <w:sz w:val="24"/>
                <w:szCs w:val="24"/>
              </w:rPr>
            </w:pPr>
            <w:r w:rsidRPr="00D9798C">
              <w:rPr>
                <w:rFonts w:ascii="华文中宋" w:eastAsia="华文中宋" w:hAnsi="华文中宋"/>
                <w:sz w:val="24"/>
                <w:szCs w:val="24"/>
              </w:rPr>
              <w:t>----2018年农资打假维权系列报道</w:t>
            </w:r>
          </w:p>
        </w:tc>
        <w:tc>
          <w:tcPr>
            <w:tcW w:w="1460" w:type="dxa"/>
            <w:gridSpan w:val="4"/>
            <w:tcBorders>
              <w:top w:val="single" w:sz="4" w:space="0" w:color="auto"/>
              <w:left w:val="single" w:sz="4" w:space="0" w:color="auto"/>
              <w:right w:val="single" w:sz="4" w:space="0" w:color="auto"/>
            </w:tcBorders>
            <w:vAlign w:val="center"/>
          </w:tcPr>
          <w:p w:rsidR="00BE6781" w:rsidRDefault="00BE6781" w:rsidP="00A839B5">
            <w:pPr>
              <w:spacing w:line="380" w:lineRule="exact"/>
              <w:jc w:val="center"/>
              <w:rPr>
                <w:rFonts w:ascii="华文中宋" w:eastAsia="华文中宋" w:hAnsi="华文中宋"/>
                <w:sz w:val="28"/>
              </w:rPr>
            </w:pPr>
            <w:r>
              <w:rPr>
                <w:rFonts w:ascii="华文中宋" w:eastAsia="华文中宋" w:hAnsi="华文中宋" w:hint="eastAsia"/>
                <w:sz w:val="28"/>
              </w:rPr>
              <w:t>参评项目</w:t>
            </w:r>
          </w:p>
        </w:tc>
        <w:tc>
          <w:tcPr>
            <w:tcW w:w="2551" w:type="dxa"/>
            <w:tcBorders>
              <w:top w:val="single" w:sz="4" w:space="0" w:color="auto"/>
              <w:left w:val="single" w:sz="4" w:space="0" w:color="auto"/>
              <w:right w:val="single" w:sz="4" w:space="0" w:color="auto"/>
            </w:tcBorders>
            <w:vAlign w:val="center"/>
          </w:tcPr>
          <w:p w:rsidR="00BE6781" w:rsidRDefault="004C6327" w:rsidP="00D9798C">
            <w:pPr>
              <w:spacing w:line="380" w:lineRule="exact"/>
              <w:jc w:val="center"/>
              <w:rPr>
                <w:rFonts w:ascii="仿宋_GB2312" w:eastAsia="仿宋_GB2312"/>
                <w:sz w:val="28"/>
              </w:rPr>
            </w:pPr>
            <w:r>
              <w:rPr>
                <w:rFonts w:ascii="华文中宋" w:eastAsia="华文中宋" w:hAnsi="华文中宋" w:hint="eastAsia"/>
                <w:sz w:val="24"/>
                <w:szCs w:val="24"/>
              </w:rPr>
              <w:t>新闻五项</w:t>
            </w:r>
          </w:p>
        </w:tc>
      </w:tr>
      <w:tr w:rsidR="00BE6781" w:rsidTr="0061120F">
        <w:trPr>
          <w:cantSplit/>
          <w:trHeight w:hRule="exact" w:val="859"/>
        </w:trPr>
        <w:tc>
          <w:tcPr>
            <w:tcW w:w="1551" w:type="dxa"/>
            <w:gridSpan w:val="3"/>
            <w:vMerge/>
            <w:vAlign w:val="center"/>
          </w:tcPr>
          <w:p w:rsidR="00BE6781" w:rsidRDefault="00BE6781" w:rsidP="00A839B5">
            <w:pPr>
              <w:spacing w:line="380" w:lineRule="exact"/>
              <w:jc w:val="center"/>
              <w:rPr>
                <w:rFonts w:ascii="华文中宋" w:eastAsia="华文中宋" w:hAnsi="华文中宋"/>
                <w:sz w:val="28"/>
              </w:rPr>
            </w:pPr>
          </w:p>
        </w:tc>
        <w:tc>
          <w:tcPr>
            <w:tcW w:w="4185" w:type="dxa"/>
            <w:gridSpan w:val="5"/>
            <w:vMerge/>
            <w:tcBorders>
              <w:top w:val="single" w:sz="4" w:space="0" w:color="auto"/>
              <w:left w:val="single" w:sz="4" w:space="0" w:color="auto"/>
              <w:right w:val="single" w:sz="4" w:space="0" w:color="auto"/>
            </w:tcBorders>
            <w:vAlign w:val="center"/>
          </w:tcPr>
          <w:p w:rsidR="00BE6781" w:rsidRDefault="00BE6781" w:rsidP="00A839B5">
            <w:pPr>
              <w:spacing w:line="380" w:lineRule="exact"/>
              <w:jc w:val="center"/>
              <w:rPr>
                <w:rFonts w:ascii="华文中宋" w:eastAsia="华文中宋" w:hAnsi="华文中宋"/>
                <w:sz w:val="28"/>
              </w:rPr>
            </w:pPr>
          </w:p>
        </w:tc>
        <w:tc>
          <w:tcPr>
            <w:tcW w:w="893" w:type="dxa"/>
            <w:gridSpan w:val="2"/>
            <w:tcBorders>
              <w:top w:val="single" w:sz="4" w:space="0" w:color="auto"/>
              <w:left w:val="single" w:sz="4" w:space="0" w:color="auto"/>
              <w:right w:val="single" w:sz="4" w:space="0" w:color="auto"/>
            </w:tcBorders>
            <w:vAlign w:val="center"/>
          </w:tcPr>
          <w:p w:rsidR="00BE6781" w:rsidRDefault="00BE6781" w:rsidP="00A839B5">
            <w:pPr>
              <w:spacing w:line="380" w:lineRule="exact"/>
              <w:jc w:val="center"/>
              <w:rPr>
                <w:rFonts w:ascii="华文中宋" w:eastAsia="华文中宋" w:hAnsi="华文中宋"/>
                <w:sz w:val="28"/>
              </w:rPr>
            </w:pPr>
            <w:r>
              <w:rPr>
                <w:rFonts w:ascii="华文中宋" w:eastAsia="华文中宋" w:hAnsi="华文中宋" w:hint="eastAsia"/>
                <w:sz w:val="28"/>
              </w:rPr>
              <w:t>体裁</w:t>
            </w:r>
          </w:p>
        </w:tc>
        <w:tc>
          <w:tcPr>
            <w:tcW w:w="3118" w:type="dxa"/>
            <w:gridSpan w:val="3"/>
            <w:tcBorders>
              <w:top w:val="single" w:sz="4" w:space="0" w:color="auto"/>
              <w:left w:val="single" w:sz="4" w:space="0" w:color="auto"/>
              <w:right w:val="single" w:sz="4" w:space="0" w:color="auto"/>
            </w:tcBorders>
            <w:vAlign w:val="center"/>
          </w:tcPr>
          <w:p w:rsidR="00BE6781" w:rsidRPr="00D9798C" w:rsidRDefault="00D9798C" w:rsidP="00D9798C">
            <w:pPr>
              <w:spacing w:line="380" w:lineRule="exact"/>
              <w:jc w:val="center"/>
              <w:rPr>
                <w:color w:val="000000"/>
                <w:sz w:val="24"/>
                <w:szCs w:val="24"/>
              </w:rPr>
            </w:pPr>
            <w:r w:rsidRPr="00D9798C">
              <w:rPr>
                <w:rFonts w:ascii="华文中宋" w:eastAsia="华文中宋" w:hAnsi="华文中宋"/>
                <w:sz w:val="24"/>
                <w:szCs w:val="24"/>
              </w:rPr>
              <w:t>消息、分析性报道</w:t>
            </w:r>
            <w:r w:rsidR="0061120F">
              <w:rPr>
                <w:rFonts w:ascii="华文中宋" w:eastAsia="华文中宋" w:hAnsi="华文中宋"/>
                <w:sz w:val="24"/>
                <w:szCs w:val="24"/>
              </w:rPr>
              <w:t>、调查性报道</w:t>
            </w:r>
          </w:p>
        </w:tc>
      </w:tr>
      <w:tr w:rsidR="00BE6781" w:rsidTr="00A413BD">
        <w:trPr>
          <w:cantSplit/>
          <w:trHeight w:hRule="exact" w:val="426"/>
        </w:trPr>
        <w:tc>
          <w:tcPr>
            <w:tcW w:w="1551" w:type="dxa"/>
            <w:gridSpan w:val="3"/>
            <w:vMerge/>
            <w:vAlign w:val="center"/>
          </w:tcPr>
          <w:p w:rsidR="00BE6781" w:rsidRDefault="00BE6781" w:rsidP="00A839B5">
            <w:pPr>
              <w:spacing w:line="380" w:lineRule="exact"/>
              <w:jc w:val="center"/>
              <w:rPr>
                <w:rFonts w:ascii="华文中宋" w:eastAsia="华文中宋" w:hAnsi="华文中宋"/>
                <w:sz w:val="28"/>
              </w:rPr>
            </w:pPr>
          </w:p>
        </w:tc>
        <w:tc>
          <w:tcPr>
            <w:tcW w:w="4185" w:type="dxa"/>
            <w:gridSpan w:val="5"/>
            <w:vMerge/>
            <w:tcBorders>
              <w:left w:val="single" w:sz="4" w:space="0" w:color="auto"/>
              <w:bottom w:val="single" w:sz="4" w:space="0" w:color="auto"/>
              <w:right w:val="single" w:sz="4" w:space="0" w:color="auto"/>
            </w:tcBorders>
            <w:vAlign w:val="center"/>
          </w:tcPr>
          <w:p w:rsidR="00BE6781" w:rsidRDefault="00BE6781" w:rsidP="00A839B5">
            <w:pPr>
              <w:spacing w:line="380" w:lineRule="exact"/>
              <w:jc w:val="center"/>
              <w:rPr>
                <w:rFonts w:ascii="华文中宋" w:eastAsia="华文中宋" w:hAnsi="华文中宋"/>
                <w:sz w:val="28"/>
              </w:rPr>
            </w:pPr>
          </w:p>
        </w:tc>
        <w:tc>
          <w:tcPr>
            <w:tcW w:w="893" w:type="dxa"/>
            <w:gridSpan w:val="2"/>
            <w:tcBorders>
              <w:left w:val="single" w:sz="4" w:space="0" w:color="auto"/>
              <w:bottom w:val="single" w:sz="4" w:space="0" w:color="auto"/>
              <w:right w:val="single" w:sz="4" w:space="0" w:color="auto"/>
            </w:tcBorders>
            <w:vAlign w:val="center"/>
          </w:tcPr>
          <w:p w:rsidR="00BE6781" w:rsidRDefault="00BE6781" w:rsidP="00A839B5">
            <w:pPr>
              <w:spacing w:line="380" w:lineRule="exact"/>
              <w:jc w:val="center"/>
              <w:rPr>
                <w:rFonts w:ascii="华文中宋" w:eastAsia="华文中宋" w:hAnsi="华文中宋"/>
                <w:sz w:val="28"/>
              </w:rPr>
            </w:pPr>
            <w:r>
              <w:rPr>
                <w:rFonts w:ascii="华文中宋" w:eastAsia="华文中宋" w:hAnsi="华文中宋" w:hint="eastAsia"/>
                <w:sz w:val="28"/>
              </w:rPr>
              <w:t>语种</w:t>
            </w:r>
          </w:p>
        </w:tc>
        <w:tc>
          <w:tcPr>
            <w:tcW w:w="3118" w:type="dxa"/>
            <w:gridSpan w:val="3"/>
            <w:tcBorders>
              <w:left w:val="single" w:sz="4" w:space="0" w:color="auto"/>
              <w:bottom w:val="single" w:sz="4" w:space="0" w:color="auto"/>
              <w:right w:val="single" w:sz="4" w:space="0" w:color="auto"/>
            </w:tcBorders>
            <w:vAlign w:val="center"/>
          </w:tcPr>
          <w:p w:rsidR="00BE6781" w:rsidRPr="00A413BD" w:rsidRDefault="00A413BD" w:rsidP="00A413BD">
            <w:pPr>
              <w:spacing w:line="380" w:lineRule="exact"/>
              <w:jc w:val="center"/>
              <w:rPr>
                <w:rFonts w:ascii="华文中宋" w:eastAsia="华文中宋" w:hAnsi="华文中宋"/>
                <w:sz w:val="24"/>
                <w:szCs w:val="24"/>
              </w:rPr>
            </w:pPr>
            <w:r w:rsidRPr="00A413BD">
              <w:rPr>
                <w:rFonts w:ascii="华文中宋" w:eastAsia="华文中宋" w:hAnsi="华文中宋"/>
                <w:sz w:val="24"/>
                <w:szCs w:val="24"/>
              </w:rPr>
              <w:t>汉语</w:t>
            </w:r>
          </w:p>
        </w:tc>
      </w:tr>
      <w:tr w:rsidR="00BE6781" w:rsidTr="00C865A7">
        <w:trPr>
          <w:cantSplit/>
          <w:trHeight w:val="539"/>
        </w:trPr>
        <w:tc>
          <w:tcPr>
            <w:tcW w:w="1551" w:type="dxa"/>
            <w:gridSpan w:val="3"/>
            <w:vAlign w:val="center"/>
          </w:tcPr>
          <w:p w:rsidR="00BE6781" w:rsidRDefault="00BE6781" w:rsidP="00A839B5">
            <w:pPr>
              <w:spacing w:line="320" w:lineRule="exact"/>
              <w:jc w:val="center"/>
              <w:rPr>
                <w:rFonts w:ascii="华文中宋" w:eastAsia="华文中宋" w:hAnsi="华文中宋"/>
                <w:spacing w:val="-12"/>
                <w:sz w:val="28"/>
              </w:rPr>
            </w:pPr>
            <w:r>
              <w:rPr>
                <w:rFonts w:ascii="华文中宋" w:eastAsia="华文中宋" w:hAnsi="华文中宋" w:hint="eastAsia"/>
                <w:spacing w:val="-12"/>
                <w:sz w:val="28"/>
              </w:rPr>
              <w:t>作  者</w:t>
            </w:r>
          </w:p>
          <w:p w:rsidR="00BE6781" w:rsidRDefault="00BE6781" w:rsidP="00A839B5">
            <w:pPr>
              <w:spacing w:line="320" w:lineRule="exact"/>
              <w:jc w:val="center"/>
              <w:rPr>
                <w:rFonts w:ascii="华文中宋" w:eastAsia="华文中宋" w:hAnsi="华文中宋"/>
                <w:spacing w:val="-12"/>
                <w:sz w:val="24"/>
              </w:rPr>
            </w:pPr>
            <w:r>
              <w:rPr>
                <w:rFonts w:ascii="华文中宋" w:eastAsia="华文中宋" w:hAnsi="华文中宋" w:hint="eastAsia"/>
                <w:spacing w:val="-12"/>
                <w:sz w:val="24"/>
              </w:rPr>
              <w:t>（主创人员）</w:t>
            </w:r>
          </w:p>
        </w:tc>
        <w:tc>
          <w:tcPr>
            <w:tcW w:w="2725" w:type="dxa"/>
            <w:gridSpan w:val="3"/>
            <w:tcBorders>
              <w:top w:val="single" w:sz="4" w:space="0" w:color="auto"/>
              <w:left w:val="single" w:sz="4" w:space="0" w:color="auto"/>
              <w:bottom w:val="single" w:sz="4" w:space="0" w:color="auto"/>
              <w:right w:val="single" w:sz="4" w:space="0" w:color="auto"/>
            </w:tcBorders>
            <w:vAlign w:val="center"/>
          </w:tcPr>
          <w:p w:rsidR="00BE6781" w:rsidRPr="00AD2BA0" w:rsidRDefault="00D9798C" w:rsidP="00AD2BA0">
            <w:pPr>
              <w:spacing w:line="380" w:lineRule="exact"/>
              <w:jc w:val="center"/>
              <w:rPr>
                <w:rFonts w:ascii="华文中宋" w:eastAsia="华文中宋" w:hAnsi="华文中宋"/>
                <w:sz w:val="24"/>
                <w:szCs w:val="24"/>
              </w:rPr>
            </w:pPr>
            <w:r w:rsidRPr="00AD2BA0">
              <w:rPr>
                <w:rFonts w:ascii="华文中宋" w:eastAsia="华文中宋" w:hAnsi="华文中宋"/>
                <w:sz w:val="24"/>
                <w:szCs w:val="24"/>
              </w:rPr>
              <w:t>集体</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BE6781" w:rsidRDefault="00BE6781" w:rsidP="00A839B5">
            <w:pPr>
              <w:jc w:val="center"/>
              <w:rPr>
                <w:rFonts w:ascii="华文中宋" w:eastAsia="华文中宋" w:hAnsi="华文中宋"/>
                <w:sz w:val="28"/>
              </w:rPr>
            </w:pPr>
            <w:r>
              <w:rPr>
                <w:rFonts w:ascii="华文中宋" w:eastAsia="华文中宋" w:hAnsi="华文中宋" w:hint="eastAsia"/>
                <w:sz w:val="28"/>
              </w:rPr>
              <w:t>编辑</w:t>
            </w:r>
          </w:p>
        </w:tc>
        <w:tc>
          <w:tcPr>
            <w:tcW w:w="4011" w:type="dxa"/>
            <w:gridSpan w:val="5"/>
            <w:tcBorders>
              <w:top w:val="single" w:sz="4" w:space="0" w:color="auto"/>
              <w:left w:val="single" w:sz="4" w:space="0" w:color="auto"/>
              <w:bottom w:val="single" w:sz="4" w:space="0" w:color="auto"/>
              <w:right w:val="single" w:sz="4" w:space="0" w:color="auto"/>
            </w:tcBorders>
            <w:vAlign w:val="center"/>
          </w:tcPr>
          <w:p w:rsidR="00BE6781" w:rsidRPr="00A413BD" w:rsidRDefault="00A413BD" w:rsidP="00D9798C">
            <w:pPr>
              <w:spacing w:line="380" w:lineRule="exact"/>
              <w:jc w:val="center"/>
              <w:rPr>
                <w:rFonts w:ascii="华文中宋" w:eastAsia="华文中宋" w:hAnsi="华文中宋"/>
                <w:sz w:val="24"/>
                <w:szCs w:val="24"/>
              </w:rPr>
            </w:pPr>
            <w:r w:rsidRPr="00A413BD">
              <w:rPr>
                <w:rFonts w:ascii="华文中宋" w:eastAsia="华文中宋" w:hAnsi="华文中宋"/>
                <w:sz w:val="24"/>
                <w:szCs w:val="24"/>
              </w:rPr>
              <w:t>索荣</w:t>
            </w:r>
            <w:r w:rsidR="00195981">
              <w:rPr>
                <w:rFonts w:ascii="华文中宋" w:eastAsia="华文中宋" w:hAnsi="华文中宋"/>
                <w:sz w:val="24"/>
                <w:szCs w:val="24"/>
              </w:rPr>
              <w:t>、翟怡婷</w:t>
            </w:r>
          </w:p>
        </w:tc>
      </w:tr>
      <w:tr w:rsidR="00BE6781" w:rsidTr="00F92EFE">
        <w:trPr>
          <w:cantSplit/>
          <w:trHeight w:hRule="exact" w:val="748"/>
        </w:trPr>
        <w:tc>
          <w:tcPr>
            <w:tcW w:w="1551" w:type="dxa"/>
            <w:gridSpan w:val="3"/>
            <w:vAlign w:val="center"/>
          </w:tcPr>
          <w:p w:rsidR="00BE6781" w:rsidRDefault="00BE6781" w:rsidP="00A839B5">
            <w:pPr>
              <w:jc w:val="center"/>
              <w:rPr>
                <w:rFonts w:ascii="华文中宋" w:eastAsia="华文中宋" w:hAnsi="华文中宋"/>
                <w:sz w:val="28"/>
              </w:rPr>
            </w:pPr>
            <w:r>
              <w:rPr>
                <w:rFonts w:ascii="华文中宋" w:eastAsia="华文中宋" w:hAnsi="华文中宋" w:hint="eastAsia"/>
                <w:sz w:val="28"/>
              </w:rPr>
              <w:t>刊播单位</w:t>
            </w:r>
          </w:p>
        </w:tc>
        <w:tc>
          <w:tcPr>
            <w:tcW w:w="2725" w:type="dxa"/>
            <w:gridSpan w:val="3"/>
            <w:tcBorders>
              <w:top w:val="single" w:sz="4" w:space="0" w:color="auto"/>
              <w:left w:val="single" w:sz="4" w:space="0" w:color="auto"/>
              <w:bottom w:val="single" w:sz="4" w:space="0" w:color="auto"/>
              <w:right w:val="single" w:sz="4" w:space="0" w:color="auto"/>
            </w:tcBorders>
            <w:vAlign w:val="center"/>
          </w:tcPr>
          <w:p w:rsidR="00BE6781" w:rsidRDefault="00F92EFE" w:rsidP="009841EE">
            <w:pPr>
              <w:spacing w:line="380" w:lineRule="exact"/>
              <w:jc w:val="center"/>
              <w:rPr>
                <w:rFonts w:ascii="仿宋" w:eastAsia="仿宋" w:hAnsi="仿宋"/>
                <w:szCs w:val="21"/>
              </w:rPr>
            </w:pPr>
            <w:r>
              <w:rPr>
                <w:rFonts w:ascii="华文中宋" w:eastAsia="华文中宋" w:hAnsi="华文中宋"/>
                <w:sz w:val="24"/>
                <w:szCs w:val="24"/>
              </w:rPr>
              <w:t>中国化工报社《</w:t>
            </w:r>
            <w:r w:rsidR="009841EE">
              <w:rPr>
                <w:rFonts w:ascii="华文中宋" w:eastAsia="华文中宋" w:hAnsi="华文中宋"/>
                <w:sz w:val="24"/>
                <w:szCs w:val="24"/>
              </w:rPr>
              <w:t>农资导报</w:t>
            </w:r>
            <w:r>
              <w:rPr>
                <w:rFonts w:ascii="华文中宋" w:eastAsia="华文中宋" w:hAnsi="华文中宋"/>
                <w:sz w:val="24"/>
                <w:szCs w:val="24"/>
              </w:rPr>
              <w:t>》</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BE6781" w:rsidRDefault="00BE6781" w:rsidP="00A839B5">
            <w:pPr>
              <w:jc w:val="center"/>
              <w:rPr>
                <w:rFonts w:ascii="华文中宋" w:eastAsia="华文中宋" w:hAnsi="华文中宋"/>
                <w:sz w:val="28"/>
              </w:rPr>
            </w:pPr>
            <w:r>
              <w:rPr>
                <w:rFonts w:ascii="华文中宋" w:eastAsia="华文中宋" w:hAnsi="华文中宋" w:hint="eastAsia"/>
                <w:sz w:val="28"/>
              </w:rPr>
              <w:t>刊播日期</w:t>
            </w:r>
          </w:p>
        </w:tc>
        <w:tc>
          <w:tcPr>
            <w:tcW w:w="4011" w:type="dxa"/>
            <w:gridSpan w:val="5"/>
            <w:tcBorders>
              <w:top w:val="single" w:sz="4" w:space="0" w:color="auto"/>
              <w:left w:val="single" w:sz="4" w:space="0" w:color="auto"/>
              <w:bottom w:val="single" w:sz="4" w:space="0" w:color="auto"/>
              <w:right w:val="single" w:sz="4" w:space="0" w:color="auto"/>
            </w:tcBorders>
            <w:vAlign w:val="center"/>
          </w:tcPr>
          <w:p w:rsidR="00BE6781" w:rsidRDefault="009841EE" w:rsidP="00D9798C">
            <w:pPr>
              <w:spacing w:line="380" w:lineRule="exact"/>
              <w:jc w:val="center"/>
              <w:rPr>
                <w:rFonts w:ascii="仿宋" w:eastAsia="仿宋" w:hAnsi="仿宋"/>
                <w:color w:val="808080"/>
                <w:w w:val="95"/>
                <w:szCs w:val="21"/>
              </w:rPr>
            </w:pPr>
            <w:r w:rsidRPr="009841EE">
              <w:rPr>
                <w:rFonts w:ascii="华文中宋" w:eastAsia="华文中宋" w:hAnsi="华文中宋"/>
                <w:sz w:val="24"/>
                <w:szCs w:val="24"/>
              </w:rPr>
              <w:t>2018.5.8-7.31</w:t>
            </w:r>
          </w:p>
        </w:tc>
      </w:tr>
      <w:tr w:rsidR="00BE6781" w:rsidTr="00554073">
        <w:trPr>
          <w:cantSplit/>
          <w:trHeight w:hRule="exact" w:val="1017"/>
        </w:trPr>
        <w:tc>
          <w:tcPr>
            <w:tcW w:w="1551" w:type="dxa"/>
            <w:gridSpan w:val="3"/>
            <w:vAlign w:val="center"/>
          </w:tcPr>
          <w:p w:rsidR="00BE6781" w:rsidRDefault="00BE6781" w:rsidP="00A839B5">
            <w:pPr>
              <w:spacing w:line="340" w:lineRule="exact"/>
              <w:jc w:val="center"/>
              <w:rPr>
                <w:rFonts w:ascii="华文中宋" w:eastAsia="华文中宋" w:hAnsi="华文中宋"/>
                <w:sz w:val="24"/>
              </w:rPr>
            </w:pPr>
            <w:r>
              <w:rPr>
                <w:rFonts w:ascii="华文中宋" w:eastAsia="华文中宋" w:hAnsi="华文中宋" w:hint="eastAsia"/>
                <w:sz w:val="28"/>
              </w:rPr>
              <w:t>刊播版面</w:t>
            </w:r>
            <w:r>
              <w:rPr>
                <w:rFonts w:ascii="华文中宋" w:eastAsia="华文中宋" w:hAnsi="华文中宋" w:hint="eastAsia"/>
                <w:spacing w:val="-12"/>
                <w:sz w:val="28"/>
              </w:rPr>
              <w:t>(</w:t>
            </w:r>
            <w:r>
              <w:rPr>
                <w:rFonts w:ascii="华文中宋" w:eastAsia="华文中宋" w:hAnsi="华文中宋" w:hint="eastAsia"/>
                <w:spacing w:val="-12"/>
                <w:sz w:val="24"/>
              </w:rPr>
              <w:t>名称和版次)</w:t>
            </w:r>
          </w:p>
        </w:tc>
        <w:tc>
          <w:tcPr>
            <w:tcW w:w="2725" w:type="dxa"/>
            <w:gridSpan w:val="3"/>
            <w:tcBorders>
              <w:top w:val="single" w:sz="4" w:space="0" w:color="auto"/>
              <w:left w:val="single" w:sz="4" w:space="0" w:color="auto"/>
              <w:bottom w:val="single" w:sz="4" w:space="0" w:color="auto"/>
              <w:right w:val="single" w:sz="4" w:space="0" w:color="auto"/>
            </w:tcBorders>
            <w:vAlign w:val="center"/>
          </w:tcPr>
          <w:p w:rsidR="009841EE" w:rsidRPr="00554073" w:rsidRDefault="00A974CF" w:rsidP="00554073">
            <w:pPr>
              <w:pStyle w:val="a3"/>
            </w:pPr>
            <w:r w:rsidRPr="00554073">
              <w:t>A2</w:t>
            </w:r>
            <w:r w:rsidRPr="00554073">
              <w:t>、</w:t>
            </w:r>
            <w:r w:rsidRPr="00554073">
              <w:t>A3</w:t>
            </w:r>
            <w:r w:rsidRPr="00554073">
              <w:t>：行业新闻</w:t>
            </w:r>
          </w:p>
          <w:p w:rsidR="009841EE" w:rsidRPr="00554073" w:rsidRDefault="00A974CF" w:rsidP="00554073">
            <w:pPr>
              <w:pStyle w:val="a3"/>
            </w:pPr>
            <w:r w:rsidRPr="00554073">
              <w:t>C1</w:t>
            </w:r>
            <w:r w:rsidR="00C02F96" w:rsidRPr="00554073">
              <w:t>、</w:t>
            </w:r>
            <w:r w:rsidR="00C02F96" w:rsidRPr="00554073">
              <w:t>C2</w:t>
            </w:r>
            <w:r w:rsidRPr="00554073">
              <w:t>：深度报道</w:t>
            </w:r>
          </w:p>
          <w:p w:rsidR="00FF51E7" w:rsidRPr="00C02F96" w:rsidRDefault="00FF51E7" w:rsidP="00554073">
            <w:pPr>
              <w:pStyle w:val="a3"/>
            </w:pPr>
            <w:r w:rsidRPr="00554073">
              <w:t>C3</w:t>
            </w:r>
            <w:r w:rsidRPr="00554073">
              <w:t>：植保服务</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BE6781" w:rsidRDefault="00BE6781" w:rsidP="00A839B5">
            <w:pPr>
              <w:spacing w:line="340" w:lineRule="exact"/>
              <w:jc w:val="center"/>
              <w:rPr>
                <w:rFonts w:ascii="华文中宋" w:eastAsia="华文中宋" w:hAnsi="华文中宋"/>
                <w:sz w:val="28"/>
              </w:rPr>
            </w:pPr>
            <w:r>
              <w:rPr>
                <w:rFonts w:ascii="华文中宋" w:eastAsia="华文中宋" w:hAnsi="华文中宋" w:hint="eastAsia"/>
                <w:sz w:val="28"/>
              </w:rPr>
              <w:t>作品字数</w:t>
            </w:r>
          </w:p>
          <w:p w:rsidR="00BE6781" w:rsidRDefault="00BE6781" w:rsidP="00A839B5">
            <w:pPr>
              <w:spacing w:line="340" w:lineRule="exact"/>
              <w:jc w:val="center"/>
              <w:rPr>
                <w:rFonts w:ascii="华文中宋" w:eastAsia="华文中宋" w:hAnsi="华文中宋"/>
                <w:sz w:val="28"/>
              </w:rPr>
            </w:pPr>
            <w:r>
              <w:rPr>
                <w:rFonts w:ascii="华文中宋" w:eastAsia="华文中宋" w:hAnsi="华文中宋" w:hint="eastAsia"/>
                <w:spacing w:val="-12"/>
                <w:sz w:val="24"/>
              </w:rPr>
              <w:t>（时长）</w:t>
            </w:r>
          </w:p>
        </w:tc>
        <w:tc>
          <w:tcPr>
            <w:tcW w:w="4011" w:type="dxa"/>
            <w:gridSpan w:val="5"/>
            <w:tcBorders>
              <w:top w:val="single" w:sz="4" w:space="0" w:color="auto"/>
              <w:left w:val="single" w:sz="4" w:space="0" w:color="auto"/>
              <w:bottom w:val="single" w:sz="4" w:space="0" w:color="auto"/>
              <w:right w:val="single" w:sz="4" w:space="0" w:color="auto"/>
            </w:tcBorders>
            <w:vAlign w:val="center"/>
          </w:tcPr>
          <w:p w:rsidR="00BE6781" w:rsidRPr="009841EE" w:rsidRDefault="009841EE" w:rsidP="00554073">
            <w:pPr>
              <w:pStyle w:val="a3"/>
            </w:pPr>
            <w:r w:rsidRPr="009841EE">
              <w:t>魔道之争是沧桑（调查性报道）：</w:t>
            </w:r>
            <w:r w:rsidRPr="009841EE">
              <w:t>3341</w:t>
            </w:r>
          </w:p>
          <w:p w:rsidR="009841EE" w:rsidRDefault="009841EE" w:rsidP="00554073">
            <w:pPr>
              <w:pStyle w:val="a3"/>
            </w:pPr>
            <w:r w:rsidRPr="009841EE">
              <w:t>80%</w:t>
            </w:r>
            <w:r w:rsidRPr="009841EE">
              <w:t>市场被假冒伪劣产品占领（消息）：</w:t>
            </w:r>
            <w:r w:rsidRPr="009841EE">
              <w:t>976</w:t>
            </w:r>
          </w:p>
          <w:p w:rsidR="009841EE" w:rsidRDefault="009841EE" w:rsidP="00554073">
            <w:pPr>
              <w:pStyle w:val="a3"/>
              <w:rPr>
                <w:rFonts w:ascii="仿宋" w:eastAsia="仿宋" w:hAnsi="仿宋"/>
                <w:color w:val="808080"/>
                <w:w w:val="95"/>
                <w:szCs w:val="21"/>
              </w:rPr>
            </w:pPr>
            <w:r w:rsidRPr="009841EE">
              <w:t>农资打假的</w:t>
            </w:r>
            <w:r w:rsidRPr="009841EE">
              <w:t>“</w:t>
            </w:r>
            <w:r w:rsidRPr="009841EE">
              <w:t>表情包</w:t>
            </w:r>
            <w:r w:rsidRPr="009841EE">
              <w:t>”</w:t>
            </w:r>
            <w:r w:rsidRPr="009841EE">
              <w:t>（分析性报道）：</w:t>
            </w:r>
            <w:r>
              <w:t>3709</w:t>
            </w:r>
          </w:p>
        </w:tc>
      </w:tr>
      <w:tr w:rsidR="00BE6781" w:rsidTr="00F56A93">
        <w:trPr>
          <w:cantSplit/>
          <w:trHeight w:hRule="exact" w:val="3949"/>
        </w:trPr>
        <w:tc>
          <w:tcPr>
            <w:tcW w:w="1101" w:type="dxa"/>
            <w:gridSpan w:val="2"/>
            <w:vAlign w:val="center"/>
          </w:tcPr>
          <w:p w:rsidR="00BE6781" w:rsidRDefault="00BE6781" w:rsidP="00A839B5">
            <w:pPr>
              <w:spacing w:line="340" w:lineRule="exact"/>
              <w:jc w:val="center"/>
              <w:rPr>
                <w:rFonts w:ascii="华文中宋" w:eastAsia="华文中宋" w:hAnsi="华文中宋"/>
                <w:sz w:val="28"/>
              </w:rPr>
            </w:pPr>
            <w:r>
              <w:rPr>
                <w:rFonts w:ascii="华文中宋" w:eastAsia="华文中宋" w:hAnsi="华文中宋" w:hint="eastAsia"/>
                <w:sz w:val="28"/>
              </w:rPr>
              <w:t xml:space="preserve">  ︵</w:t>
            </w:r>
          </w:p>
          <w:p w:rsidR="00BE6781" w:rsidRDefault="00BE6781" w:rsidP="00A839B5">
            <w:pPr>
              <w:spacing w:line="340" w:lineRule="exact"/>
              <w:jc w:val="center"/>
              <w:rPr>
                <w:rFonts w:ascii="华文中宋" w:eastAsia="华文中宋" w:hAnsi="华文中宋"/>
                <w:sz w:val="28"/>
              </w:rPr>
            </w:pPr>
            <w:r>
              <w:rPr>
                <w:rFonts w:ascii="华文中宋" w:eastAsia="华文中宋" w:hAnsi="华文中宋" w:hint="eastAsia"/>
                <w:sz w:val="28"/>
              </w:rPr>
              <w:t>采作</w:t>
            </w:r>
          </w:p>
          <w:p w:rsidR="00BE6781" w:rsidRDefault="00BE6781" w:rsidP="00A839B5">
            <w:pPr>
              <w:spacing w:line="340" w:lineRule="exact"/>
              <w:jc w:val="center"/>
              <w:rPr>
                <w:rFonts w:ascii="华文中宋" w:eastAsia="华文中宋" w:hAnsi="华文中宋"/>
                <w:sz w:val="28"/>
              </w:rPr>
            </w:pPr>
            <w:r>
              <w:rPr>
                <w:rFonts w:ascii="华文中宋" w:eastAsia="华文中宋" w:hAnsi="华文中宋" w:hint="eastAsia"/>
                <w:sz w:val="28"/>
              </w:rPr>
              <w:t>编品</w:t>
            </w:r>
          </w:p>
          <w:p w:rsidR="00BE6781" w:rsidRDefault="00BE6781" w:rsidP="00A839B5">
            <w:pPr>
              <w:spacing w:line="340" w:lineRule="exact"/>
              <w:jc w:val="center"/>
              <w:rPr>
                <w:rFonts w:ascii="华文中宋" w:eastAsia="华文中宋" w:hAnsi="华文中宋"/>
                <w:sz w:val="28"/>
              </w:rPr>
            </w:pPr>
            <w:r>
              <w:rPr>
                <w:rFonts w:ascii="华文中宋" w:eastAsia="华文中宋" w:hAnsi="华文中宋" w:hint="eastAsia"/>
                <w:sz w:val="28"/>
              </w:rPr>
              <w:t>过简</w:t>
            </w:r>
          </w:p>
          <w:p w:rsidR="00BE6781" w:rsidRDefault="00BE6781" w:rsidP="00A839B5">
            <w:pPr>
              <w:spacing w:line="340" w:lineRule="exact"/>
              <w:jc w:val="center"/>
              <w:rPr>
                <w:rFonts w:ascii="华文中宋" w:eastAsia="华文中宋" w:hAnsi="华文中宋"/>
                <w:sz w:val="28"/>
              </w:rPr>
            </w:pPr>
            <w:r>
              <w:rPr>
                <w:rFonts w:ascii="华文中宋" w:eastAsia="华文中宋" w:hAnsi="华文中宋" w:hint="eastAsia"/>
                <w:sz w:val="28"/>
              </w:rPr>
              <w:t>程介</w:t>
            </w:r>
          </w:p>
          <w:p w:rsidR="00BE6781" w:rsidRDefault="00BE6781" w:rsidP="00A839B5">
            <w:pPr>
              <w:spacing w:line="340" w:lineRule="exact"/>
              <w:jc w:val="center"/>
              <w:rPr>
                <w:rFonts w:ascii="华文中宋" w:eastAsia="华文中宋" w:hAnsi="华文中宋"/>
                <w:sz w:val="28"/>
              </w:rPr>
            </w:pPr>
            <w:r>
              <w:rPr>
                <w:rFonts w:ascii="华文中宋" w:eastAsia="华文中宋" w:hAnsi="华文中宋" w:hint="eastAsia"/>
                <w:sz w:val="28"/>
              </w:rPr>
              <w:t xml:space="preserve">  ︶</w:t>
            </w:r>
          </w:p>
        </w:tc>
        <w:tc>
          <w:tcPr>
            <w:tcW w:w="8646" w:type="dxa"/>
            <w:gridSpan w:val="11"/>
            <w:tcBorders>
              <w:top w:val="single" w:sz="4" w:space="0" w:color="auto"/>
              <w:left w:val="single" w:sz="4" w:space="0" w:color="auto"/>
              <w:bottom w:val="single" w:sz="4" w:space="0" w:color="auto"/>
              <w:right w:val="single" w:sz="4" w:space="0" w:color="auto"/>
            </w:tcBorders>
          </w:tcPr>
          <w:p w:rsidR="00F6541D" w:rsidRPr="006D12E0" w:rsidRDefault="00D9798C" w:rsidP="00642931">
            <w:pPr>
              <w:jc w:val="left"/>
              <w:rPr>
                <w:rFonts w:asciiTheme="minorEastAsia" w:eastAsiaTheme="minorEastAsia" w:hAnsiTheme="minorEastAsia"/>
                <w:color w:val="000000"/>
                <w:sz w:val="24"/>
                <w:szCs w:val="24"/>
              </w:rPr>
            </w:pPr>
            <w:r w:rsidRPr="006D12E0">
              <w:rPr>
                <w:rFonts w:asciiTheme="minorEastAsia" w:eastAsiaTheme="minorEastAsia" w:hAnsiTheme="minorEastAsia"/>
                <w:color w:val="000000"/>
                <w:sz w:val="24"/>
                <w:szCs w:val="24"/>
              </w:rPr>
              <w:t xml:space="preserve">   </w:t>
            </w:r>
            <w:r w:rsidRPr="006D12E0">
              <w:rPr>
                <w:rFonts w:asciiTheme="minorEastAsia" w:eastAsiaTheme="minorEastAsia" w:hAnsiTheme="minorEastAsia"/>
                <w:color w:val="000000"/>
                <w:szCs w:val="21"/>
              </w:rPr>
              <w:t xml:space="preserve"> </w:t>
            </w:r>
            <w:r w:rsidR="00AE7882" w:rsidRPr="006D12E0">
              <w:rPr>
                <w:rFonts w:asciiTheme="minorEastAsia" w:eastAsiaTheme="minorEastAsia" w:hAnsiTheme="minorEastAsia"/>
                <w:color w:val="000000"/>
                <w:sz w:val="24"/>
                <w:szCs w:val="24"/>
              </w:rPr>
              <w:t>这</w:t>
            </w:r>
            <w:r w:rsidR="006D12E0" w:rsidRPr="006D12E0">
              <w:rPr>
                <w:rFonts w:asciiTheme="minorEastAsia" w:eastAsiaTheme="minorEastAsia" w:hAnsiTheme="minorEastAsia"/>
                <w:color w:val="000000"/>
                <w:sz w:val="24"/>
                <w:szCs w:val="24"/>
              </w:rPr>
              <w:t>是近年来</w:t>
            </w:r>
            <w:r w:rsidR="006D12E0" w:rsidRPr="006D12E0">
              <w:rPr>
                <w:rFonts w:asciiTheme="minorEastAsia" w:eastAsiaTheme="minorEastAsia" w:hAnsiTheme="minorEastAsia" w:hint="eastAsia"/>
                <w:color w:val="000000"/>
                <w:sz w:val="24"/>
                <w:szCs w:val="24"/>
              </w:rPr>
              <w:t>《农资导报》在</w:t>
            </w:r>
            <w:r w:rsidR="006D12E0" w:rsidRPr="006D12E0">
              <w:rPr>
                <w:rFonts w:asciiTheme="minorEastAsia" w:eastAsiaTheme="minorEastAsia" w:hAnsiTheme="minorEastAsia"/>
                <w:color w:val="000000"/>
                <w:sz w:val="24"/>
                <w:szCs w:val="24"/>
              </w:rPr>
              <w:t>农资领域</w:t>
            </w:r>
            <w:r w:rsidR="006D12E0" w:rsidRPr="006D12E0">
              <w:rPr>
                <w:rFonts w:asciiTheme="minorEastAsia" w:eastAsiaTheme="minorEastAsia" w:hAnsiTheme="minorEastAsia" w:hint="eastAsia"/>
                <w:color w:val="000000"/>
                <w:sz w:val="24"/>
                <w:szCs w:val="24"/>
              </w:rPr>
              <w:t>开展</w:t>
            </w:r>
            <w:r w:rsidR="006D12E0" w:rsidRPr="006D12E0">
              <w:rPr>
                <w:rFonts w:asciiTheme="minorEastAsia" w:eastAsiaTheme="minorEastAsia" w:hAnsiTheme="minorEastAsia"/>
                <w:color w:val="000000"/>
                <w:sz w:val="24"/>
                <w:szCs w:val="24"/>
              </w:rPr>
              <w:t>的最完整、最全面、最深刻、涉及企业最多的一</w:t>
            </w:r>
            <w:r w:rsidR="006D12E0" w:rsidRPr="006D12E0">
              <w:rPr>
                <w:rFonts w:asciiTheme="minorEastAsia" w:eastAsiaTheme="minorEastAsia" w:hAnsiTheme="minorEastAsia" w:hint="eastAsia"/>
                <w:color w:val="000000"/>
                <w:sz w:val="24"/>
                <w:szCs w:val="24"/>
              </w:rPr>
              <w:t>次</w:t>
            </w:r>
            <w:r w:rsidRPr="006D12E0">
              <w:rPr>
                <w:rFonts w:asciiTheme="minorEastAsia" w:eastAsiaTheme="minorEastAsia" w:hAnsiTheme="minorEastAsia"/>
                <w:color w:val="000000"/>
                <w:sz w:val="24"/>
                <w:szCs w:val="24"/>
              </w:rPr>
              <w:t>系列报道。</w:t>
            </w:r>
            <w:r w:rsidR="006D12E0" w:rsidRPr="006D12E0">
              <w:rPr>
                <w:rFonts w:asciiTheme="minorEastAsia" w:eastAsiaTheme="minorEastAsia" w:hAnsiTheme="minorEastAsia" w:hint="eastAsia"/>
                <w:color w:val="000000"/>
                <w:sz w:val="24"/>
                <w:szCs w:val="24"/>
              </w:rPr>
              <w:t>这次</w:t>
            </w:r>
            <w:r w:rsidRPr="006D12E0">
              <w:rPr>
                <w:rFonts w:asciiTheme="minorEastAsia" w:eastAsiaTheme="minorEastAsia" w:hAnsiTheme="minorEastAsia" w:hint="eastAsia"/>
                <w:color w:val="000000"/>
                <w:sz w:val="24"/>
                <w:szCs w:val="24"/>
              </w:rPr>
              <w:t>报道</w:t>
            </w:r>
            <w:r w:rsidR="006D12E0" w:rsidRPr="006D12E0">
              <w:rPr>
                <w:rFonts w:asciiTheme="minorEastAsia" w:eastAsiaTheme="minorEastAsia" w:hAnsiTheme="minorEastAsia" w:hint="eastAsia"/>
                <w:color w:val="000000"/>
                <w:sz w:val="24"/>
                <w:szCs w:val="24"/>
              </w:rPr>
              <w:t>活动</w:t>
            </w:r>
            <w:r w:rsidRPr="006D12E0">
              <w:rPr>
                <w:rFonts w:asciiTheme="minorEastAsia" w:eastAsiaTheme="minorEastAsia" w:hAnsiTheme="minorEastAsia" w:hint="eastAsia"/>
                <w:color w:val="000000"/>
                <w:sz w:val="24"/>
                <w:szCs w:val="24"/>
              </w:rPr>
              <w:t>历时两个多月，</w:t>
            </w:r>
            <w:r w:rsidRPr="006D12E0">
              <w:rPr>
                <w:rFonts w:asciiTheme="minorEastAsia" w:eastAsiaTheme="minorEastAsia" w:hAnsiTheme="minorEastAsia"/>
                <w:color w:val="000000"/>
                <w:sz w:val="24"/>
                <w:szCs w:val="24"/>
              </w:rPr>
              <w:t>刊发了</w:t>
            </w:r>
            <w:r w:rsidRPr="006D12E0">
              <w:rPr>
                <w:rFonts w:asciiTheme="minorEastAsia" w:eastAsiaTheme="minorEastAsia" w:hAnsiTheme="minorEastAsia" w:hint="eastAsia"/>
                <w:color w:val="000000"/>
                <w:sz w:val="24"/>
                <w:szCs w:val="24"/>
              </w:rPr>
              <w:t>消息、</w:t>
            </w:r>
            <w:r w:rsidRPr="006D12E0">
              <w:rPr>
                <w:rFonts w:asciiTheme="minorEastAsia" w:eastAsiaTheme="minorEastAsia" w:hAnsiTheme="minorEastAsia"/>
                <w:color w:val="000000"/>
                <w:sz w:val="24"/>
                <w:szCs w:val="24"/>
              </w:rPr>
              <w:t>分析性报道</w:t>
            </w:r>
            <w:r w:rsidR="002C793C" w:rsidRPr="006D12E0">
              <w:rPr>
                <w:rFonts w:asciiTheme="minorEastAsia" w:eastAsiaTheme="minorEastAsia" w:hAnsiTheme="minorEastAsia"/>
                <w:color w:val="000000"/>
                <w:sz w:val="24"/>
                <w:szCs w:val="24"/>
              </w:rPr>
              <w:t>、</w:t>
            </w:r>
            <w:r w:rsidR="00642931" w:rsidRPr="006D12E0">
              <w:rPr>
                <w:rFonts w:asciiTheme="minorEastAsia" w:eastAsiaTheme="minorEastAsia" w:hAnsiTheme="minorEastAsia"/>
                <w:color w:val="000000"/>
                <w:sz w:val="24"/>
                <w:szCs w:val="24"/>
              </w:rPr>
              <w:t>调查性报道</w:t>
            </w:r>
            <w:r w:rsidRPr="006D12E0">
              <w:rPr>
                <w:rFonts w:asciiTheme="minorEastAsia" w:eastAsiaTheme="minorEastAsia" w:hAnsiTheme="minorEastAsia" w:hint="eastAsia"/>
                <w:color w:val="000000"/>
                <w:sz w:val="24"/>
                <w:szCs w:val="24"/>
              </w:rPr>
              <w:t>等</w:t>
            </w:r>
            <w:r w:rsidR="00642931" w:rsidRPr="006D12E0">
              <w:rPr>
                <w:rFonts w:asciiTheme="minorEastAsia" w:eastAsiaTheme="minorEastAsia" w:hAnsiTheme="minorEastAsia"/>
                <w:color w:val="000000"/>
                <w:sz w:val="24"/>
                <w:szCs w:val="24"/>
              </w:rPr>
              <w:t>各类体裁的报道共</w:t>
            </w:r>
            <w:r w:rsidRPr="006D12E0">
              <w:rPr>
                <w:rFonts w:asciiTheme="minorEastAsia" w:eastAsiaTheme="minorEastAsia" w:hAnsiTheme="minorEastAsia" w:hint="eastAsia"/>
                <w:color w:val="000000"/>
                <w:sz w:val="24"/>
                <w:szCs w:val="24"/>
              </w:rPr>
              <w:t>2</w:t>
            </w:r>
            <w:r w:rsidR="00152042" w:rsidRPr="006D12E0">
              <w:rPr>
                <w:rFonts w:asciiTheme="minorEastAsia" w:eastAsiaTheme="minorEastAsia" w:hAnsiTheme="minorEastAsia"/>
                <w:color w:val="000000"/>
                <w:sz w:val="24"/>
                <w:szCs w:val="24"/>
              </w:rPr>
              <w:t>3</w:t>
            </w:r>
            <w:r w:rsidR="00642931" w:rsidRPr="006D12E0">
              <w:rPr>
                <w:rFonts w:asciiTheme="minorEastAsia" w:eastAsiaTheme="minorEastAsia" w:hAnsiTheme="minorEastAsia" w:hint="eastAsia"/>
                <w:color w:val="000000"/>
                <w:sz w:val="24"/>
                <w:szCs w:val="24"/>
              </w:rPr>
              <w:t>篇，在业界引发</w:t>
            </w:r>
            <w:r w:rsidR="002229C7" w:rsidRPr="006D12E0">
              <w:rPr>
                <w:rFonts w:asciiTheme="minorEastAsia" w:eastAsiaTheme="minorEastAsia" w:hAnsiTheme="minorEastAsia"/>
                <w:color w:val="000000"/>
                <w:sz w:val="24"/>
                <w:szCs w:val="24"/>
              </w:rPr>
              <w:t>了</w:t>
            </w:r>
            <w:r w:rsidR="00642931" w:rsidRPr="006D12E0">
              <w:rPr>
                <w:rFonts w:asciiTheme="minorEastAsia" w:eastAsiaTheme="minorEastAsia" w:hAnsiTheme="minorEastAsia" w:hint="eastAsia"/>
                <w:color w:val="000000"/>
                <w:sz w:val="24"/>
                <w:szCs w:val="24"/>
              </w:rPr>
              <w:t>广泛关注</w:t>
            </w:r>
            <w:r w:rsidR="00642931" w:rsidRPr="006D12E0">
              <w:rPr>
                <w:rFonts w:asciiTheme="minorEastAsia" w:eastAsiaTheme="minorEastAsia" w:hAnsiTheme="minorEastAsia"/>
                <w:color w:val="000000"/>
                <w:sz w:val="24"/>
                <w:szCs w:val="24"/>
              </w:rPr>
              <w:t>。</w:t>
            </w:r>
          </w:p>
          <w:p w:rsidR="00642931" w:rsidRPr="006D12E0" w:rsidRDefault="00F6541D" w:rsidP="00642931">
            <w:pPr>
              <w:jc w:val="left"/>
              <w:rPr>
                <w:rFonts w:asciiTheme="minorEastAsia" w:eastAsiaTheme="minorEastAsia" w:hAnsiTheme="minorEastAsia"/>
                <w:color w:val="000000"/>
                <w:sz w:val="24"/>
                <w:szCs w:val="24"/>
              </w:rPr>
            </w:pPr>
            <w:r w:rsidRPr="006D12E0">
              <w:rPr>
                <w:rFonts w:asciiTheme="minorEastAsia" w:eastAsiaTheme="minorEastAsia" w:hAnsiTheme="minorEastAsia"/>
                <w:color w:val="000000"/>
                <w:sz w:val="24"/>
                <w:szCs w:val="24"/>
              </w:rPr>
              <w:t xml:space="preserve">    </w:t>
            </w:r>
            <w:r w:rsidR="00642931" w:rsidRPr="006D12E0">
              <w:rPr>
                <w:rFonts w:asciiTheme="minorEastAsia" w:eastAsiaTheme="minorEastAsia" w:hAnsiTheme="minorEastAsia"/>
                <w:color w:val="000000"/>
                <w:sz w:val="24"/>
                <w:szCs w:val="24"/>
              </w:rPr>
              <w:t>这</w:t>
            </w:r>
            <w:r w:rsidR="00D9798C" w:rsidRPr="006D12E0">
              <w:rPr>
                <w:rFonts w:asciiTheme="minorEastAsia" w:eastAsiaTheme="minorEastAsia" w:hAnsiTheme="minorEastAsia" w:hint="eastAsia"/>
                <w:color w:val="000000"/>
                <w:sz w:val="24"/>
                <w:szCs w:val="24"/>
              </w:rPr>
              <w:t>些报道</w:t>
            </w:r>
            <w:r w:rsidR="002229C7" w:rsidRPr="006D12E0">
              <w:rPr>
                <w:rFonts w:asciiTheme="minorEastAsia" w:eastAsiaTheme="minorEastAsia" w:hAnsiTheme="minorEastAsia"/>
                <w:color w:val="000000"/>
                <w:sz w:val="24"/>
                <w:szCs w:val="24"/>
              </w:rPr>
              <w:t>以</w:t>
            </w:r>
            <w:r w:rsidR="006D12E0" w:rsidRPr="006D12E0">
              <w:rPr>
                <w:rFonts w:asciiTheme="minorEastAsia" w:eastAsiaTheme="minorEastAsia" w:hAnsiTheme="minorEastAsia" w:hint="eastAsia"/>
                <w:color w:val="000000"/>
                <w:sz w:val="24"/>
                <w:szCs w:val="24"/>
              </w:rPr>
              <w:t>10</w:t>
            </w:r>
            <w:r w:rsidRPr="006D12E0">
              <w:rPr>
                <w:rFonts w:asciiTheme="minorEastAsia" w:eastAsiaTheme="minorEastAsia" w:hAnsiTheme="minorEastAsia"/>
                <w:color w:val="000000"/>
                <w:sz w:val="24"/>
                <w:szCs w:val="24"/>
              </w:rPr>
              <w:t>多位记者深入全国各地采访数十位企业人士和业内专家所获得的一手</w:t>
            </w:r>
            <w:r w:rsidR="002229C7" w:rsidRPr="006D12E0">
              <w:rPr>
                <w:rFonts w:asciiTheme="minorEastAsia" w:eastAsiaTheme="minorEastAsia" w:hAnsiTheme="minorEastAsia"/>
                <w:color w:val="000000"/>
                <w:sz w:val="24"/>
                <w:szCs w:val="24"/>
              </w:rPr>
              <w:t>事实</w:t>
            </w:r>
            <w:r w:rsidRPr="006D12E0">
              <w:rPr>
                <w:rFonts w:asciiTheme="minorEastAsia" w:eastAsiaTheme="minorEastAsia" w:hAnsiTheme="minorEastAsia"/>
                <w:color w:val="000000"/>
                <w:sz w:val="24"/>
                <w:szCs w:val="24"/>
              </w:rPr>
              <w:t>和数据</w:t>
            </w:r>
            <w:r w:rsidR="002229C7" w:rsidRPr="006D12E0">
              <w:rPr>
                <w:rFonts w:asciiTheme="minorEastAsia" w:eastAsiaTheme="minorEastAsia" w:hAnsiTheme="minorEastAsia"/>
                <w:color w:val="000000"/>
                <w:sz w:val="24"/>
                <w:szCs w:val="24"/>
              </w:rPr>
              <w:t>为基础，</w:t>
            </w:r>
            <w:r w:rsidR="00D9798C" w:rsidRPr="006D12E0">
              <w:rPr>
                <w:rFonts w:asciiTheme="minorEastAsia" w:eastAsiaTheme="minorEastAsia" w:hAnsiTheme="minorEastAsia" w:hint="eastAsia"/>
                <w:color w:val="000000"/>
                <w:sz w:val="24"/>
                <w:szCs w:val="24"/>
              </w:rPr>
              <w:t>披露了部分地区假冒伪劣产品盛行和农资市场混乱的</w:t>
            </w:r>
            <w:r w:rsidRPr="006D12E0">
              <w:rPr>
                <w:rFonts w:asciiTheme="minorEastAsia" w:eastAsiaTheme="minorEastAsia" w:hAnsiTheme="minorEastAsia"/>
                <w:color w:val="000000"/>
                <w:sz w:val="24"/>
                <w:szCs w:val="24"/>
              </w:rPr>
              <w:t>真实</w:t>
            </w:r>
            <w:r w:rsidR="00D9798C" w:rsidRPr="006D12E0">
              <w:rPr>
                <w:rFonts w:asciiTheme="minorEastAsia" w:eastAsiaTheme="minorEastAsia" w:hAnsiTheme="minorEastAsia" w:hint="eastAsia"/>
                <w:color w:val="000000"/>
                <w:sz w:val="24"/>
                <w:szCs w:val="24"/>
              </w:rPr>
              <w:t>情况，</w:t>
            </w:r>
            <w:r w:rsidR="006D12E0" w:rsidRPr="006D12E0">
              <w:rPr>
                <w:rFonts w:asciiTheme="minorEastAsia" w:eastAsiaTheme="minorEastAsia" w:hAnsiTheme="minorEastAsia"/>
                <w:color w:val="000000"/>
                <w:sz w:val="24"/>
                <w:szCs w:val="24"/>
              </w:rPr>
              <w:t>向读者全面介绍了农资行业包括跨国巨头、央企、国企、民企在内的</w:t>
            </w:r>
            <w:r w:rsidR="006D12E0" w:rsidRPr="006D12E0">
              <w:rPr>
                <w:rFonts w:asciiTheme="minorEastAsia" w:eastAsiaTheme="minorEastAsia" w:hAnsiTheme="minorEastAsia" w:hint="eastAsia"/>
                <w:color w:val="000000"/>
                <w:sz w:val="24"/>
                <w:szCs w:val="24"/>
              </w:rPr>
              <w:t>10</w:t>
            </w:r>
            <w:r w:rsidR="00642931" w:rsidRPr="006D12E0">
              <w:rPr>
                <w:rFonts w:asciiTheme="minorEastAsia" w:eastAsiaTheme="minorEastAsia" w:hAnsiTheme="minorEastAsia"/>
                <w:color w:val="000000"/>
                <w:sz w:val="24"/>
                <w:szCs w:val="24"/>
              </w:rPr>
              <w:t>多家代表性企业多年来受假冒伪劣之害的触目惊心的事实，</w:t>
            </w:r>
            <w:r w:rsidR="00BE04DD" w:rsidRPr="006D12E0">
              <w:rPr>
                <w:rFonts w:asciiTheme="minorEastAsia" w:eastAsiaTheme="minorEastAsia" w:hAnsiTheme="minorEastAsia"/>
                <w:color w:val="000000"/>
                <w:sz w:val="24"/>
                <w:szCs w:val="24"/>
              </w:rPr>
              <w:t>分享了他们以各种方式打假维权的经验。在公开农资领域</w:t>
            </w:r>
            <w:r w:rsidR="00F92EFE" w:rsidRPr="006D12E0">
              <w:rPr>
                <w:rFonts w:asciiTheme="minorEastAsia" w:eastAsiaTheme="minorEastAsia" w:hAnsiTheme="minorEastAsia"/>
                <w:color w:val="000000"/>
                <w:sz w:val="24"/>
                <w:szCs w:val="24"/>
              </w:rPr>
              <w:t>各</w:t>
            </w:r>
            <w:r w:rsidR="00BE04DD" w:rsidRPr="006D12E0">
              <w:rPr>
                <w:rFonts w:asciiTheme="minorEastAsia" w:eastAsiaTheme="minorEastAsia" w:hAnsiTheme="minorEastAsia"/>
                <w:color w:val="000000"/>
                <w:sz w:val="24"/>
                <w:szCs w:val="24"/>
              </w:rPr>
              <w:t>类假冒伪劣行径，营造良好市场环境的同时</w:t>
            </w:r>
            <w:r w:rsidR="002229C7" w:rsidRPr="006D12E0">
              <w:rPr>
                <w:rFonts w:asciiTheme="minorEastAsia" w:eastAsiaTheme="minorEastAsia" w:hAnsiTheme="minorEastAsia"/>
                <w:color w:val="000000"/>
                <w:sz w:val="24"/>
                <w:szCs w:val="24"/>
              </w:rPr>
              <w:t>，为其他企业打假维权提供参考。</w:t>
            </w:r>
          </w:p>
          <w:p w:rsidR="00BE6781" w:rsidRPr="006D12E0" w:rsidRDefault="006D12E0" w:rsidP="00F92EFE">
            <w:pPr>
              <w:jc w:val="left"/>
              <w:rPr>
                <w:rFonts w:asciiTheme="minorEastAsia" w:eastAsiaTheme="minorEastAsia" w:hAnsiTheme="minorEastAsia"/>
                <w:sz w:val="24"/>
                <w:szCs w:val="24"/>
              </w:rPr>
            </w:pPr>
            <w:r w:rsidRPr="006D12E0">
              <w:rPr>
                <w:rFonts w:asciiTheme="minorEastAsia" w:eastAsiaTheme="minorEastAsia" w:hAnsiTheme="minorEastAsia" w:hint="eastAsia"/>
                <w:color w:val="000000"/>
                <w:sz w:val="24"/>
                <w:szCs w:val="24"/>
              </w:rPr>
              <w:t xml:space="preserve">　　这组系列报道将农资领域的假冒伪劣侵权问题通过相关案例</w:t>
            </w:r>
            <w:r w:rsidR="00D9798C" w:rsidRPr="006D12E0">
              <w:rPr>
                <w:rFonts w:asciiTheme="minorEastAsia" w:eastAsiaTheme="minorEastAsia" w:hAnsiTheme="minorEastAsia" w:hint="eastAsia"/>
                <w:color w:val="000000"/>
                <w:sz w:val="24"/>
                <w:szCs w:val="24"/>
              </w:rPr>
              <w:t>凸显出来，</w:t>
            </w:r>
            <w:r w:rsidR="00F6541D" w:rsidRPr="006D12E0">
              <w:rPr>
                <w:rFonts w:asciiTheme="minorEastAsia" w:eastAsiaTheme="minorEastAsia" w:hAnsiTheme="minorEastAsia"/>
                <w:color w:val="000000"/>
                <w:sz w:val="24"/>
                <w:szCs w:val="24"/>
              </w:rPr>
              <w:t>使得</w:t>
            </w:r>
            <w:r w:rsidR="00D9798C" w:rsidRPr="006D12E0">
              <w:rPr>
                <w:rFonts w:asciiTheme="minorEastAsia" w:eastAsiaTheme="minorEastAsia" w:hAnsiTheme="minorEastAsia" w:hint="eastAsia"/>
                <w:color w:val="000000"/>
                <w:sz w:val="24"/>
                <w:szCs w:val="24"/>
              </w:rPr>
              <w:t>业界要求严厉打击农资制假售假、维护合法企业和用户权益、净化农资市场的呼声再起。</w:t>
            </w:r>
          </w:p>
        </w:tc>
      </w:tr>
      <w:tr w:rsidR="00BE6781" w:rsidTr="00F56A93">
        <w:trPr>
          <w:cantSplit/>
          <w:trHeight w:hRule="exact" w:val="3110"/>
        </w:trPr>
        <w:tc>
          <w:tcPr>
            <w:tcW w:w="1101" w:type="dxa"/>
            <w:gridSpan w:val="2"/>
            <w:vAlign w:val="center"/>
          </w:tcPr>
          <w:p w:rsidR="00BE6781" w:rsidRDefault="00BE6781" w:rsidP="00A839B5">
            <w:pPr>
              <w:spacing w:line="380" w:lineRule="exact"/>
              <w:jc w:val="center"/>
              <w:rPr>
                <w:rFonts w:ascii="华文中宋" w:eastAsia="华文中宋" w:hAnsi="华文中宋"/>
                <w:sz w:val="28"/>
              </w:rPr>
            </w:pPr>
            <w:r>
              <w:rPr>
                <w:rFonts w:ascii="华文中宋" w:eastAsia="华文中宋" w:hAnsi="华文中宋" w:hint="eastAsia"/>
                <w:sz w:val="28"/>
              </w:rPr>
              <w:t>社</w:t>
            </w:r>
          </w:p>
          <w:p w:rsidR="00BE6781" w:rsidRDefault="00BE6781" w:rsidP="00A839B5">
            <w:pPr>
              <w:spacing w:line="380" w:lineRule="exact"/>
              <w:jc w:val="center"/>
              <w:rPr>
                <w:rFonts w:ascii="华文中宋" w:eastAsia="华文中宋" w:hAnsi="华文中宋"/>
                <w:sz w:val="28"/>
              </w:rPr>
            </w:pPr>
            <w:r>
              <w:rPr>
                <w:rFonts w:ascii="华文中宋" w:eastAsia="华文中宋" w:hAnsi="华文中宋" w:hint="eastAsia"/>
                <w:sz w:val="28"/>
              </w:rPr>
              <w:t>会</w:t>
            </w:r>
          </w:p>
          <w:p w:rsidR="00BE6781" w:rsidRDefault="00BE6781" w:rsidP="00A839B5">
            <w:pPr>
              <w:spacing w:line="380" w:lineRule="exact"/>
              <w:jc w:val="center"/>
              <w:rPr>
                <w:rFonts w:ascii="华文中宋" w:eastAsia="华文中宋" w:hAnsi="华文中宋"/>
                <w:sz w:val="28"/>
              </w:rPr>
            </w:pPr>
            <w:r>
              <w:rPr>
                <w:rFonts w:ascii="华文中宋" w:eastAsia="华文中宋" w:hAnsi="华文中宋" w:hint="eastAsia"/>
                <w:sz w:val="28"/>
              </w:rPr>
              <w:t>效</w:t>
            </w:r>
          </w:p>
          <w:p w:rsidR="00BE6781" w:rsidRDefault="00BE6781" w:rsidP="00A839B5">
            <w:pPr>
              <w:spacing w:line="380" w:lineRule="exact"/>
              <w:jc w:val="center"/>
              <w:rPr>
                <w:rFonts w:ascii="华文中宋" w:eastAsia="华文中宋" w:hAnsi="华文中宋"/>
                <w:sz w:val="28"/>
              </w:rPr>
            </w:pPr>
            <w:r>
              <w:rPr>
                <w:rFonts w:ascii="华文中宋" w:eastAsia="华文中宋" w:hAnsi="华文中宋" w:hint="eastAsia"/>
                <w:sz w:val="28"/>
              </w:rPr>
              <w:t>果</w:t>
            </w:r>
          </w:p>
        </w:tc>
        <w:tc>
          <w:tcPr>
            <w:tcW w:w="8646" w:type="dxa"/>
            <w:gridSpan w:val="11"/>
            <w:tcBorders>
              <w:top w:val="single" w:sz="4" w:space="0" w:color="auto"/>
              <w:left w:val="single" w:sz="4" w:space="0" w:color="auto"/>
              <w:bottom w:val="single" w:sz="4" w:space="0" w:color="auto"/>
              <w:right w:val="single" w:sz="4" w:space="0" w:color="auto"/>
            </w:tcBorders>
          </w:tcPr>
          <w:p w:rsidR="00A974CF" w:rsidRPr="006D12E0" w:rsidRDefault="00A974CF" w:rsidP="00F56A93">
            <w:pPr>
              <w:ind w:firstLineChars="200" w:firstLine="480"/>
              <w:jc w:val="left"/>
              <w:rPr>
                <w:rFonts w:asciiTheme="minorEastAsia" w:eastAsiaTheme="minorEastAsia" w:hAnsiTheme="minorEastAsia"/>
                <w:color w:val="000000"/>
                <w:sz w:val="24"/>
                <w:szCs w:val="24"/>
              </w:rPr>
            </w:pPr>
            <w:r w:rsidRPr="006D12E0">
              <w:rPr>
                <w:rFonts w:asciiTheme="minorEastAsia" w:eastAsiaTheme="minorEastAsia" w:hAnsiTheme="minorEastAsia"/>
                <w:color w:val="000000"/>
                <w:sz w:val="24"/>
                <w:szCs w:val="24"/>
              </w:rPr>
              <w:t>这组报道在采访阶段就引发了广泛关注，</w:t>
            </w:r>
            <w:r w:rsidR="00642931" w:rsidRPr="006D12E0">
              <w:rPr>
                <w:rFonts w:asciiTheme="minorEastAsia" w:eastAsiaTheme="minorEastAsia" w:hAnsiTheme="minorEastAsia" w:hint="eastAsia"/>
                <w:color w:val="000000"/>
                <w:sz w:val="24"/>
                <w:szCs w:val="24"/>
              </w:rPr>
              <w:t>10多家业内的重点企业高调</w:t>
            </w:r>
            <w:r w:rsidR="006D12E0" w:rsidRPr="006D12E0">
              <w:rPr>
                <w:rFonts w:asciiTheme="minorEastAsia" w:eastAsiaTheme="minorEastAsia" w:hAnsiTheme="minorEastAsia" w:hint="eastAsia"/>
                <w:color w:val="000000"/>
                <w:sz w:val="24"/>
                <w:szCs w:val="24"/>
              </w:rPr>
              <w:t>参与</w:t>
            </w:r>
            <w:r w:rsidR="00642931" w:rsidRPr="006D12E0">
              <w:rPr>
                <w:rFonts w:asciiTheme="minorEastAsia" w:eastAsiaTheme="minorEastAsia" w:hAnsiTheme="minorEastAsia" w:hint="eastAsia"/>
                <w:color w:val="000000"/>
                <w:sz w:val="24"/>
                <w:szCs w:val="24"/>
              </w:rPr>
              <w:t>这个系列报道</w:t>
            </w:r>
            <w:r w:rsidR="00AE7882" w:rsidRPr="006D12E0">
              <w:rPr>
                <w:rFonts w:asciiTheme="minorEastAsia" w:eastAsiaTheme="minorEastAsia" w:hAnsiTheme="minorEastAsia"/>
                <w:color w:val="000000"/>
                <w:sz w:val="24"/>
                <w:szCs w:val="24"/>
              </w:rPr>
              <w:t>，</w:t>
            </w:r>
            <w:r w:rsidR="00642931" w:rsidRPr="006D12E0">
              <w:rPr>
                <w:rFonts w:asciiTheme="minorEastAsia" w:eastAsiaTheme="minorEastAsia" w:hAnsiTheme="minorEastAsia" w:hint="eastAsia"/>
                <w:color w:val="000000"/>
                <w:sz w:val="24"/>
                <w:szCs w:val="24"/>
              </w:rPr>
              <w:t>更多企业通过各种途径表示他们的强力支持；</w:t>
            </w:r>
            <w:r w:rsidRPr="006D12E0">
              <w:rPr>
                <w:rFonts w:asciiTheme="minorEastAsia" w:eastAsiaTheme="minorEastAsia" w:hAnsiTheme="minorEastAsia"/>
                <w:color w:val="000000"/>
                <w:sz w:val="24"/>
                <w:szCs w:val="24"/>
              </w:rPr>
              <w:t>一些</w:t>
            </w:r>
            <w:r w:rsidRPr="006D12E0">
              <w:rPr>
                <w:rFonts w:asciiTheme="minorEastAsia" w:eastAsiaTheme="minorEastAsia" w:hAnsiTheme="minorEastAsia" w:hint="eastAsia"/>
                <w:color w:val="000000"/>
                <w:sz w:val="24"/>
                <w:szCs w:val="24"/>
              </w:rPr>
              <w:t>当事地区</w:t>
            </w:r>
            <w:r w:rsidRPr="006D12E0">
              <w:rPr>
                <w:rFonts w:asciiTheme="minorEastAsia" w:eastAsiaTheme="minorEastAsia" w:hAnsiTheme="minorEastAsia"/>
                <w:color w:val="000000"/>
                <w:sz w:val="24"/>
                <w:szCs w:val="24"/>
              </w:rPr>
              <w:t>对本报所采访的问题高度重视，</w:t>
            </w:r>
            <w:r w:rsidRPr="006D12E0">
              <w:rPr>
                <w:rFonts w:asciiTheme="minorEastAsia" w:eastAsiaTheme="minorEastAsia" w:hAnsiTheme="minorEastAsia" w:hint="eastAsia"/>
                <w:color w:val="000000"/>
                <w:sz w:val="24"/>
                <w:szCs w:val="24"/>
              </w:rPr>
              <w:t>有的在记者采访期间就展开市场整顿，有的则立即发布整顿文件</w:t>
            </w:r>
            <w:r w:rsidR="00AE7882" w:rsidRPr="006D12E0">
              <w:rPr>
                <w:rFonts w:asciiTheme="minorEastAsia" w:eastAsiaTheme="minorEastAsia" w:hAnsiTheme="minorEastAsia"/>
                <w:color w:val="000000"/>
                <w:sz w:val="24"/>
                <w:szCs w:val="24"/>
              </w:rPr>
              <w:t>，规范</w:t>
            </w:r>
            <w:r w:rsidR="00152042" w:rsidRPr="006D12E0">
              <w:rPr>
                <w:rFonts w:asciiTheme="minorEastAsia" w:eastAsiaTheme="minorEastAsia" w:hAnsiTheme="minorEastAsia"/>
                <w:color w:val="000000"/>
                <w:sz w:val="24"/>
                <w:szCs w:val="24"/>
              </w:rPr>
              <w:t>了</w:t>
            </w:r>
            <w:r w:rsidR="00AE7882" w:rsidRPr="006D12E0">
              <w:rPr>
                <w:rFonts w:asciiTheme="minorEastAsia" w:eastAsiaTheme="minorEastAsia" w:hAnsiTheme="minorEastAsia"/>
                <w:color w:val="000000"/>
                <w:sz w:val="24"/>
                <w:szCs w:val="24"/>
              </w:rPr>
              <w:t>当地的农资市场；报道中所涉及的一些“榜名牌”的违法企业主动与受害企业</w:t>
            </w:r>
            <w:r w:rsidR="00885FA9" w:rsidRPr="006D12E0">
              <w:rPr>
                <w:rFonts w:asciiTheme="minorEastAsia" w:eastAsiaTheme="minorEastAsia" w:hAnsiTheme="minorEastAsia"/>
                <w:color w:val="000000"/>
                <w:sz w:val="24"/>
                <w:szCs w:val="24"/>
              </w:rPr>
              <w:t>联系消除影响。</w:t>
            </w:r>
          </w:p>
          <w:p w:rsidR="00BE6781" w:rsidRPr="006D12E0" w:rsidRDefault="00642931" w:rsidP="00F56A93">
            <w:pPr>
              <w:ind w:firstLineChars="200" w:firstLine="480"/>
              <w:jc w:val="left"/>
              <w:rPr>
                <w:rFonts w:asciiTheme="minorEastAsia" w:eastAsiaTheme="minorEastAsia" w:hAnsiTheme="minorEastAsia"/>
                <w:sz w:val="24"/>
                <w:szCs w:val="24"/>
              </w:rPr>
            </w:pPr>
            <w:r w:rsidRPr="006D12E0">
              <w:rPr>
                <w:rFonts w:asciiTheme="minorEastAsia" w:eastAsiaTheme="minorEastAsia" w:hAnsiTheme="minorEastAsia" w:hint="eastAsia"/>
                <w:color w:val="000000"/>
                <w:sz w:val="24"/>
                <w:szCs w:val="24"/>
              </w:rPr>
              <w:t>本报为这个系列报道所设置的打假热线收获了多个打假线索和报道线索；</w:t>
            </w:r>
            <w:r w:rsidR="00A974CF" w:rsidRPr="006D12E0">
              <w:rPr>
                <w:rFonts w:asciiTheme="minorEastAsia" w:eastAsiaTheme="minorEastAsia" w:hAnsiTheme="minorEastAsia"/>
                <w:color w:val="000000"/>
                <w:sz w:val="24"/>
                <w:szCs w:val="24"/>
              </w:rPr>
              <w:t>所</w:t>
            </w:r>
            <w:r w:rsidRPr="006D12E0">
              <w:rPr>
                <w:rFonts w:asciiTheme="minorEastAsia" w:eastAsiaTheme="minorEastAsia" w:hAnsiTheme="minorEastAsia" w:hint="eastAsia"/>
                <w:color w:val="000000"/>
                <w:sz w:val="24"/>
                <w:szCs w:val="24"/>
              </w:rPr>
              <w:t>刊发的</w:t>
            </w:r>
            <w:r w:rsidR="00A974CF" w:rsidRPr="006D12E0">
              <w:rPr>
                <w:rFonts w:asciiTheme="minorEastAsia" w:eastAsiaTheme="minorEastAsia" w:hAnsiTheme="minorEastAsia"/>
                <w:color w:val="000000"/>
                <w:sz w:val="24"/>
                <w:szCs w:val="24"/>
              </w:rPr>
              <w:t>稿件都</w:t>
            </w:r>
            <w:r w:rsidRPr="006D12E0">
              <w:rPr>
                <w:rFonts w:asciiTheme="minorEastAsia" w:eastAsiaTheme="minorEastAsia" w:hAnsiTheme="minorEastAsia" w:hint="eastAsia"/>
                <w:color w:val="000000"/>
                <w:sz w:val="24"/>
                <w:szCs w:val="24"/>
              </w:rPr>
              <w:t>备受</w:t>
            </w:r>
            <w:r w:rsidR="00A974CF" w:rsidRPr="006D12E0">
              <w:rPr>
                <w:rFonts w:asciiTheme="minorEastAsia" w:eastAsiaTheme="minorEastAsia" w:hAnsiTheme="minorEastAsia"/>
                <w:color w:val="000000"/>
                <w:sz w:val="24"/>
                <w:szCs w:val="24"/>
              </w:rPr>
              <w:t>读者</w:t>
            </w:r>
            <w:r w:rsidRPr="006D12E0">
              <w:rPr>
                <w:rFonts w:asciiTheme="minorEastAsia" w:eastAsiaTheme="minorEastAsia" w:hAnsiTheme="minorEastAsia" w:hint="eastAsia"/>
                <w:color w:val="000000"/>
                <w:sz w:val="24"/>
                <w:szCs w:val="24"/>
              </w:rPr>
              <w:t>推崇，有的报道在微信上一经推出当天的点击量就达到</w:t>
            </w:r>
            <w:r w:rsidR="00A974CF" w:rsidRPr="006D12E0">
              <w:rPr>
                <w:rFonts w:asciiTheme="minorEastAsia" w:eastAsiaTheme="minorEastAsia" w:hAnsiTheme="minorEastAsia"/>
                <w:color w:val="000000"/>
                <w:sz w:val="24"/>
                <w:szCs w:val="24"/>
              </w:rPr>
              <w:t>十</w:t>
            </w:r>
            <w:r w:rsidRPr="006D12E0">
              <w:rPr>
                <w:rFonts w:asciiTheme="minorEastAsia" w:eastAsiaTheme="minorEastAsia" w:hAnsiTheme="minorEastAsia" w:hint="eastAsia"/>
                <w:color w:val="000000"/>
                <w:sz w:val="24"/>
                <w:szCs w:val="24"/>
              </w:rPr>
              <w:t>数万之多</w:t>
            </w:r>
            <w:r w:rsidR="00A974CF" w:rsidRPr="006D12E0">
              <w:rPr>
                <w:rFonts w:asciiTheme="minorEastAsia" w:eastAsiaTheme="minorEastAsia" w:hAnsiTheme="minorEastAsia"/>
                <w:color w:val="000000"/>
                <w:sz w:val="24"/>
                <w:szCs w:val="24"/>
              </w:rPr>
              <w:t>；不少企业根据报道所分享的打假经验建立</w:t>
            </w:r>
            <w:r w:rsidR="00885FA9" w:rsidRPr="006D12E0">
              <w:rPr>
                <w:rFonts w:asciiTheme="minorEastAsia" w:eastAsiaTheme="minorEastAsia" w:hAnsiTheme="minorEastAsia"/>
                <w:color w:val="000000"/>
                <w:sz w:val="24"/>
                <w:szCs w:val="24"/>
              </w:rPr>
              <w:t>起</w:t>
            </w:r>
            <w:r w:rsidR="00A974CF" w:rsidRPr="006D12E0">
              <w:rPr>
                <w:rFonts w:asciiTheme="minorEastAsia" w:eastAsiaTheme="minorEastAsia" w:hAnsiTheme="minorEastAsia"/>
                <w:color w:val="000000"/>
                <w:sz w:val="24"/>
                <w:szCs w:val="24"/>
              </w:rPr>
              <w:t>自己的专业打假机构，一些在报道中涉及的律师和专业打假人士立即成为各企业争相邀请的</w:t>
            </w:r>
            <w:r w:rsidR="00885FA9" w:rsidRPr="006D12E0">
              <w:rPr>
                <w:rFonts w:asciiTheme="minorEastAsia" w:eastAsiaTheme="minorEastAsia" w:hAnsiTheme="minorEastAsia"/>
                <w:color w:val="000000"/>
                <w:sz w:val="24"/>
                <w:szCs w:val="24"/>
              </w:rPr>
              <w:t>合作</w:t>
            </w:r>
            <w:r w:rsidR="00A974CF" w:rsidRPr="006D12E0">
              <w:rPr>
                <w:rFonts w:asciiTheme="minorEastAsia" w:eastAsiaTheme="minorEastAsia" w:hAnsiTheme="minorEastAsia"/>
                <w:color w:val="000000"/>
                <w:sz w:val="24"/>
                <w:szCs w:val="24"/>
              </w:rPr>
              <w:t>对象。</w:t>
            </w:r>
          </w:p>
          <w:p w:rsidR="00642931" w:rsidRPr="006D12E0" w:rsidRDefault="00642931" w:rsidP="00A974CF">
            <w:pPr>
              <w:ind w:firstLineChars="200" w:firstLine="560"/>
              <w:jc w:val="left"/>
              <w:rPr>
                <w:rFonts w:asciiTheme="minorEastAsia" w:eastAsiaTheme="minorEastAsia" w:hAnsiTheme="minorEastAsia"/>
                <w:sz w:val="28"/>
              </w:rPr>
            </w:pPr>
          </w:p>
        </w:tc>
      </w:tr>
      <w:tr w:rsidR="00BE6781" w:rsidTr="00553F32">
        <w:trPr>
          <w:cantSplit/>
          <w:trHeight w:hRule="exact" w:val="3980"/>
        </w:trPr>
        <w:tc>
          <w:tcPr>
            <w:tcW w:w="1101" w:type="dxa"/>
            <w:gridSpan w:val="2"/>
            <w:vAlign w:val="center"/>
          </w:tcPr>
          <w:p w:rsidR="00BE6781" w:rsidRDefault="00BE6781" w:rsidP="00A839B5">
            <w:pPr>
              <w:spacing w:line="200" w:lineRule="exact"/>
              <w:jc w:val="center"/>
              <w:rPr>
                <w:rFonts w:ascii="华文中宋" w:eastAsia="华文中宋" w:hAnsi="华文中宋"/>
                <w:sz w:val="28"/>
              </w:rPr>
            </w:pPr>
            <w:r>
              <w:rPr>
                <w:rFonts w:ascii="华文中宋" w:eastAsia="华文中宋" w:hAnsi="华文中宋" w:hint="eastAsia"/>
                <w:sz w:val="28"/>
              </w:rPr>
              <w:lastRenderedPageBreak/>
              <w:t xml:space="preserve">  ︵</w:t>
            </w:r>
          </w:p>
          <w:p w:rsidR="00BE6781" w:rsidRDefault="00BE6781" w:rsidP="00A839B5">
            <w:pPr>
              <w:spacing w:line="380" w:lineRule="exact"/>
              <w:jc w:val="center"/>
              <w:rPr>
                <w:rFonts w:ascii="华文中宋" w:eastAsia="华文中宋" w:hAnsi="华文中宋"/>
                <w:sz w:val="28"/>
              </w:rPr>
            </w:pPr>
            <w:r>
              <w:rPr>
                <w:rFonts w:ascii="华文中宋" w:eastAsia="华文中宋" w:hAnsi="华文中宋" w:hint="eastAsia"/>
                <w:sz w:val="28"/>
              </w:rPr>
              <w:t>初推</w:t>
            </w:r>
          </w:p>
          <w:p w:rsidR="00BE6781" w:rsidRDefault="00BE6781" w:rsidP="00A839B5">
            <w:pPr>
              <w:spacing w:line="380" w:lineRule="exact"/>
              <w:jc w:val="center"/>
              <w:rPr>
                <w:rFonts w:ascii="华文中宋" w:eastAsia="华文中宋" w:hAnsi="华文中宋"/>
                <w:sz w:val="28"/>
              </w:rPr>
            </w:pPr>
            <w:r>
              <w:rPr>
                <w:rFonts w:ascii="华文中宋" w:eastAsia="华文中宋" w:hAnsi="华文中宋" w:hint="eastAsia"/>
                <w:sz w:val="28"/>
              </w:rPr>
              <w:t>评荐</w:t>
            </w:r>
          </w:p>
          <w:p w:rsidR="00BE6781" w:rsidRDefault="00BE6781" w:rsidP="00A839B5">
            <w:pPr>
              <w:spacing w:line="380" w:lineRule="exact"/>
              <w:jc w:val="center"/>
              <w:rPr>
                <w:rFonts w:ascii="华文中宋" w:eastAsia="华文中宋" w:hAnsi="华文中宋"/>
                <w:sz w:val="28"/>
              </w:rPr>
            </w:pPr>
            <w:r>
              <w:rPr>
                <w:rFonts w:ascii="华文中宋" w:eastAsia="华文中宋" w:hAnsi="华文中宋" w:hint="eastAsia"/>
                <w:sz w:val="28"/>
              </w:rPr>
              <w:t>评理</w:t>
            </w:r>
          </w:p>
          <w:p w:rsidR="00BE6781" w:rsidRDefault="00BE6781" w:rsidP="00A839B5">
            <w:pPr>
              <w:spacing w:line="380" w:lineRule="exact"/>
              <w:jc w:val="center"/>
              <w:rPr>
                <w:rFonts w:ascii="华文中宋" w:eastAsia="华文中宋" w:hAnsi="华文中宋"/>
                <w:sz w:val="28"/>
              </w:rPr>
            </w:pPr>
            <w:r>
              <w:rPr>
                <w:rFonts w:ascii="华文中宋" w:eastAsia="华文中宋" w:hAnsi="华文中宋" w:hint="eastAsia"/>
                <w:sz w:val="28"/>
              </w:rPr>
              <w:t>语由</w:t>
            </w:r>
          </w:p>
          <w:p w:rsidR="00BE6781" w:rsidRDefault="00BE6781" w:rsidP="00A839B5">
            <w:pPr>
              <w:spacing w:line="380" w:lineRule="exact"/>
              <w:jc w:val="center"/>
              <w:rPr>
                <w:rFonts w:ascii="华文中宋" w:eastAsia="华文中宋" w:hAnsi="华文中宋"/>
                <w:sz w:val="28"/>
              </w:rPr>
            </w:pPr>
            <w:r>
              <w:rPr>
                <w:rFonts w:ascii="华文中宋" w:eastAsia="华文中宋" w:hAnsi="华文中宋" w:hint="eastAsia"/>
                <w:sz w:val="28"/>
              </w:rPr>
              <w:t xml:space="preserve">  ︶</w:t>
            </w:r>
          </w:p>
        </w:tc>
        <w:tc>
          <w:tcPr>
            <w:tcW w:w="8646" w:type="dxa"/>
            <w:gridSpan w:val="11"/>
            <w:tcBorders>
              <w:top w:val="single" w:sz="4" w:space="0" w:color="auto"/>
              <w:left w:val="single" w:sz="4" w:space="0" w:color="auto"/>
              <w:bottom w:val="single" w:sz="4" w:space="0" w:color="auto"/>
              <w:right w:val="single" w:sz="4" w:space="0" w:color="auto"/>
            </w:tcBorders>
          </w:tcPr>
          <w:p w:rsidR="0054260F" w:rsidRPr="0054260F" w:rsidRDefault="00152042" w:rsidP="0054260F">
            <w:pPr>
              <w:ind w:firstLineChars="200" w:firstLine="480"/>
              <w:jc w:val="left"/>
              <w:rPr>
                <w:rFonts w:ascii="仿宋" w:eastAsia="仿宋" w:hAnsi="仿宋"/>
                <w:color w:val="000000"/>
                <w:sz w:val="24"/>
                <w:szCs w:val="24"/>
              </w:rPr>
            </w:pPr>
            <w:r w:rsidRPr="0054260F">
              <w:rPr>
                <w:rFonts w:ascii="仿宋" w:eastAsia="仿宋" w:hAnsi="仿宋"/>
                <w:color w:val="000000"/>
                <w:sz w:val="24"/>
                <w:szCs w:val="24"/>
              </w:rPr>
              <w:t>这</w:t>
            </w:r>
            <w:r w:rsidR="0054260F" w:rsidRPr="0054260F">
              <w:rPr>
                <w:rFonts w:ascii="仿宋" w:eastAsia="仿宋" w:hAnsi="仿宋"/>
                <w:color w:val="000000"/>
                <w:sz w:val="24"/>
                <w:szCs w:val="24"/>
              </w:rPr>
              <w:t>是一</w:t>
            </w:r>
            <w:r w:rsidRPr="0054260F">
              <w:rPr>
                <w:rFonts w:ascii="仿宋" w:eastAsia="仿宋" w:hAnsi="仿宋"/>
                <w:color w:val="000000"/>
                <w:sz w:val="24"/>
                <w:szCs w:val="24"/>
              </w:rPr>
              <w:t>组</w:t>
            </w:r>
            <w:r w:rsidR="006D12E0">
              <w:rPr>
                <w:rFonts w:ascii="仿宋" w:eastAsia="仿宋" w:hAnsi="仿宋" w:hint="eastAsia"/>
                <w:color w:val="000000"/>
                <w:sz w:val="24"/>
                <w:szCs w:val="24"/>
              </w:rPr>
              <w:t>高</w:t>
            </w:r>
            <w:r w:rsidR="006D12E0">
              <w:rPr>
                <w:rFonts w:ascii="仿宋" w:eastAsia="仿宋" w:hAnsi="仿宋"/>
                <w:color w:val="000000"/>
                <w:sz w:val="24"/>
                <w:szCs w:val="24"/>
              </w:rPr>
              <w:t>水平</w:t>
            </w:r>
            <w:r w:rsidR="0054260F" w:rsidRPr="0054260F">
              <w:rPr>
                <w:rFonts w:ascii="仿宋" w:eastAsia="仿宋" w:hAnsi="仿宋"/>
                <w:color w:val="000000"/>
                <w:sz w:val="24"/>
                <w:szCs w:val="24"/>
              </w:rPr>
              <w:t>的产业性</w:t>
            </w:r>
            <w:r w:rsidRPr="0054260F">
              <w:rPr>
                <w:rFonts w:ascii="仿宋" w:eastAsia="仿宋" w:hAnsi="仿宋"/>
                <w:color w:val="000000"/>
                <w:sz w:val="24"/>
                <w:szCs w:val="24"/>
              </w:rPr>
              <w:t>系列报道</w:t>
            </w:r>
            <w:r w:rsidR="0054260F" w:rsidRPr="0054260F">
              <w:rPr>
                <w:rFonts w:ascii="仿宋" w:eastAsia="仿宋" w:hAnsi="仿宋"/>
                <w:color w:val="000000"/>
                <w:sz w:val="24"/>
                <w:szCs w:val="24"/>
              </w:rPr>
              <w:t>，整个报道</w:t>
            </w:r>
            <w:r w:rsidRPr="0054260F">
              <w:rPr>
                <w:rFonts w:ascii="仿宋" w:eastAsia="仿宋" w:hAnsi="仿宋"/>
                <w:color w:val="000000"/>
                <w:sz w:val="24"/>
                <w:szCs w:val="24"/>
              </w:rPr>
              <w:t>策划到位，组织得当，采访深入</w:t>
            </w:r>
            <w:r w:rsidR="0054260F" w:rsidRPr="0054260F">
              <w:rPr>
                <w:rFonts w:ascii="仿宋" w:eastAsia="仿宋" w:hAnsi="仿宋"/>
                <w:color w:val="000000"/>
                <w:sz w:val="24"/>
                <w:szCs w:val="24"/>
              </w:rPr>
              <w:t>，</w:t>
            </w:r>
            <w:r w:rsidR="006711C0">
              <w:rPr>
                <w:rFonts w:ascii="仿宋" w:eastAsia="仿宋" w:hAnsi="仿宋"/>
                <w:color w:val="000000"/>
                <w:sz w:val="24"/>
                <w:szCs w:val="24"/>
              </w:rPr>
              <w:t>一气呵成，</w:t>
            </w:r>
            <w:r w:rsidR="0054260F" w:rsidRPr="0054260F">
              <w:rPr>
                <w:rFonts w:ascii="仿宋" w:eastAsia="仿宋" w:hAnsi="仿宋"/>
                <w:color w:val="000000"/>
                <w:sz w:val="24"/>
                <w:szCs w:val="24"/>
              </w:rPr>
              <w:t>影响深远</w:t>
            </w:r>
            <w:r w:rsidRPr="0054260F">
              <w:rPr>
                <w:rFonts w:ascii="仿宋" w:eastAsia="仿宋" w:hAnsi="仿宋"/>
                <w:color w:val="000000"/>
                <w:sz w:val="24"/>
                <w:szCs w:val="24"/>
              </w:rPr>
              <w:t>。所涉及的打假主题是农资行业长期以来未能解决的重大问题，与中央优先发展农业农村</w:t>
            </w:r>
            <w:r w:rsidR="00C26F28">
              <w:rPr>
                <w:rFonts w:ascii="仿宋" w:eastAsia="仿宋" w:hAnsi="仿宋"/>
                <w:color w:val="000000"/>
                <w:sz w:val="24"/>
                <w:szCs w:val="24"/>
              </w:rPr>
              <w:t>、创造公平竞争环境</w:t>
            </w:r>
            <w:r w:rsidRPr="0054260F">
              <w:rPr>
                <w:rFonts w:ascii="仿宋" w:eastAsia="仿宋" w:hAnsi="仿宋"/>
                <w:color w:val="000000"/>
                <w:sz w:val="24"/>
                <w:szCs w:val="24"/>
              </w:rPr>
              <w:t>的</w:t>
            </w:r>
            <w:r w:rsidR="00F92EFE">
              <w:rPr>
                <w:rFonts w:ascii="仿宋" w:eastAsia="仿宋" w:hAnsi="仿宋"/>
                <w:color w:val="000000"/>
                <w:sz w:val="24"/>
                <w:szCs w:val="24"/>
              </w:rPr>
              <w:t>大</w:t>
            </w:r>
            <w:r w:rsidRPr="0054260F">
              <w:rPr>
                <w:rFonts w:ascii="仿宋" w:eastAsia="仿宋" w:hAnsi="仿宋"/>
                <w:color w:val="000000"/>
                <w:sz w:val="24"/>
                <w:szCs w:val="24"/>
              </w:rPr>
              <w:t>政</w:t>
            </w:r>
            <w:r w:rsidR="00F92EFE">
              <w:rPr>
                <w:rFonts w:ascii="仿宋" w:eastAsia="仿宋" w:hAnsi="仿宋"/>
                <w:color w:val="000000"/>
                <w:sz w:val="24"/>
                <w:szCs w:val="24"/>
              </w:rPr>
              <w:t>方针</w:t>
            </w:r>
            <w:r w:rsidRPr="0054260F">
              <w:rPr>
                <w:rFonts w:ascii="仿宋" w:eastAsia="仿宋" w:hAnsi="仿宋"/>
                <w:color w:val="000000"/>
                <w:sz w:val="24"/>
                <w:szCs w:val="24"/>
              </w:rPr>
              <w:t>非常契合。</w:t>
            </w:r>
          </w:p>
          <w:p w:rsidR="00A974CF" w:rsidRDefault="00152042" w:rsidP="0054260F">
            <w:pPr>
              <w:ind w:firstLineChars="200" w:firstLine="480"/>
              <w:jc w:val="left"/>
              <w:rPr>
                <w:rFonts w:ascii="仿宋" w:eastAsia="仿宋" w:hAnsi="仿宋"/>
                <w:color w:val="000000"/>
                <w:sz w:val="24"/>
                <w:szCs w:val="24"/>
              </w:rPr>
            </w:pPr>
            <w:r w:rsidRPr="0054260F">
              <w:rPr>
                <w:rFonts w:ascii="仿宋" w:eastAsia="仿宋" w:hAnsi="仿宋"/>
                <w:color w:val="000000"/>
                <w:sz w:val="24"/>
                <w:szCs w:val="24"/>
              </w:rPr>
              <w:t>这组报道</w:t>
            </w:r>
            <w:r w:rsidR="0054260F" w:rsidRPr="0054260F">
              <w:rPr>
                <w:rFonts w:ascii="仿宋" w:eastAsia="仿宋" w:hAnsi="仿宋"/>
                <w:color w:val="000000"/>
                <w:sz w:val="24"/>
                <w:szCs w:val="24"/>
              </w:rPr>
              <w:t>重点突出，新闻性强，行业性足。以多种体裁的作品和多个版面为载体，连续、长时间的集中报道，把农资领域假冒伪劣侵权的真实状况展现在读者面前，营造了很强的舆论氛围，体现了农资领域第一媒体的担当和实力。</w:t>
            </w:r>
          </w:p>
          <w:p w:rsidR="0054260F" w:rsidRPr="0054260F" w:rsidRDefault="0054260F" w:rsidP="0054260F">
            <w:pPr>
              <w:ind w:firstLineChars="200" w:firstLine="480"/>
              <w:jc w:val="left"/>
              <w:rPr>
                <w:rFonts w:ascii="仿宋" w:eastAsia="仿宋" w:hAnsi="仿宋"/>
                <w:color w:val="000000"/>
                <w:sz w:val="24"/>
                <w:szCs w:val="24"/>
              </w:rPr>
            </w:pPr>
            <w:r>
              <w:rPr>
                <w:rFonts w:ascii="仿宋" w:eastAsia="仿宋" w:hAnsi="仿宋"/>
                <w:color w:val="000000"/>
                <w:sz w:val="24"/>
                <w:szCs w:val="24"/>
              </w:rPr>
              <w:t>同意推荐参评。</w:t>
            </w:r>
          </w:p>
          <w:p w:rsidR="00553F32" w:rsidRDefault="00553F32" w:rsidP="00A974CF">
            <w:pPr>
              <w:ind w:firstLineChars="200" w:firstLine="480"/>
              <w:jc w:val="left"/>
              <w:rPr>
                <w:rFonts w:hint="eastAsia"/>
                <w:color w:val="000000"/>
                <w:sz w:val="24"/>
                <w:szCs w:val="24"/>
              </w:rPr>
            </w:pPr>
          </w:p>
          <w:p w:rsidR="00553F32" w:rsidRDefault="00553F32" w:rsidP="00A974CF">
            <w:pPr>
              <w:ind w:firstLineChars="200" w:firstLine="480"/>
              <w:jc w:val="left"/>
              <w:rPr>
                <w:rFonts w:hint="eastAsia"/>
                <w:color w:val="000000"/>
                <w:sz w:val="24"/>
                <w:szCs w:val="24"/>
              </w:rPr>
            </w:pPr>
          </w:p>
          <w:p w:rsidR="00553F32" w:rsidRDefault="00553F32" w:rsidP="00A974CF">
            <w:pPr>
              <w:ind w:firstLineChars="200" w:firstLine="480"/>
              <w:jc w:val="left"/>
              <w:rPr>
                <w:rFonts w:hint="eastAsia"/>
                <w:color w:val="000000"/>
                <w:sz w:val="24"/>
                <w:szCs w:val="24"/>
              </w:rPr>
            </w:pPr>
          </w:p>
          <w:p w:rsidR="00BE6781" w:rsidRPr="00A974CF" w:rsidRDefault="00A974CF" w:rsidP="00A974CF">
            <w:pPr>
              <w:ind w:firstLineChars="200" w:firstLine="480"/>
              <w:jc w:val="left"/>
              <w:rPr>
                <w:color w:val="000000"/>
                <w:sz w:val="24"/>
                <w:szCs w:val="24"/>
              </w:rPr>
            </w:pPr>
            <w:r>
              <w:rPr>
                <w:color w:val="000000"/>
                <w:sz w:val="24"/>
                <w:szCs w:val="24"/>
              </w:rPr>
              <w:t xml:space="preserve">     </w:t>
            </w:r>
            <w:r w:rsidR="006711C0">
              <w:rPr>
                <w:color w:val="000000"/>
                <w:sz w:val="24"/>
                <w:szCs w:val="24"/>
              </w:rPr>
              <w:t xml:space="preserve">                             </w:t>
            </w:r>
            <w:r w:rsidR="00BE6781" w:rsidRPr="00A974CF">
              <w:rPr>
                <w:rFonts w:hint="eastAsia"/>
                <w:color w:val="000000"/>
                <w:sz w:val="24"/>
                <w:szCs w:val="24"/>
              </w:rPr>
              <w:t>签名</w:t>
            </w:r>
            <w:r w:rsidR="006711C0">
              <w:rPr>
                <w:color w:val="000000"/>
                <w:sz w:val="24"/>
                <w:szCs w:val="24"/>
              </w:rPr>
              <w:t>（盖单位公章）</w:t>
            </w:r>
            <w:r w:rsidR="00BE6781" w:rsidRPr="00A974CF">
              <w:rPr>
                <w:rFonts w:hint="eastAsia"/>
                <w:color w:val="000000"/>
                <w:sz w:val="24"/>
                <w:szCs w:val="24"/>
              </w:rPr>
              <w:t>：</w:t>
            </w:r>
          </w:p>
          <w:p w:rsidR="00BE6781" w:rsidRPr="00A974CF" w:rsidRDefault="00A974CF" w:rsidP="006711C0">
            <w:pPr>
              <w:ind w:firstLineChars="200" w:firstLine="480"/>
              <w:jc w:val="left"/>
              <w:rPr>
                <w:color w:val="000000"/>
                <w:sz w:val="24"/>
                <w:szCs w:val="24"/>
              </w:rPr>
            </w:pPr>
            <w:r>
              <w:rPr>
                <w:color w:val="000000"/>
                <w:sz w:val="24"/>
                <w:szCs w:val="24"/>
              </w:rPr>
              <w:t xml:space="preserve">           </w:t>
            </w:r>
            <w:r w:rsidR="00BE6781" w:rsidRPr="00A974CF">
              <w:rPr>
                <w:rFonts w:hint="eastAsia"/>
                <w:color w:val="000000"/>
                <w:sz w:val="24"/>
                <w:szCs w:val="24"/>
              </w:rPr>
              <w:t xml:space="preserve">                         </w:t>
            </w:r>
            <w:r w:rsidR="00BE6781" w:rsidRPr="00A974CF">
              <w:rPr>
                <w:color w:val="000000"/>
                <w:sz w:val="24"/>
                <w:szCs w:val="24"/>
              </w:rPr>
              <w:t>201</w:t>
            </w:r>
            <w:r w:rsidR="00BE6781" w:rsidRPr="00A974CF">
              <w:rPr>
                <w:rFonts w:hint="eastAsia"/>
                <w:color w:val="000000"/>
                <w:sz w:val="24"/>
                <w:szCs w:val="24"/>
              </w:rPr>
              <w:t>9</w:t>
            </w:r>
            <w:r w:rsidR="00BE6781" w:rsidRPr="00A974CF">
              <w:rPr>
                <w:color w:val="000000"/>
                <w:sz w:val="24"/>
                <w:szCs w:val="24"/>
              </w:rPr>
              <w:t>年</w:t>
            </w:r>
            <w:r w:rsidR="00BE6781" w:rsidRPr="00A974CF">
              <w:rPr>
                <w:color w:val="000000"/>
                <w:sz w:val="24"/>
                <w:szCs w:val="24"/>
              </w:rPr>
              <w:t xml:space="preserve">  </w:t>
            </w:r>
            <w:r w:rsidR="00BE6781" w:rsidRPr="00A974CF">
              <w:rPr>
                <w:rFonts w:hint="eastAsia"/>
                <w:color w:val="000000"/>
                <w:sz w:val="24"/>
                <w:szCs w:val="24"/>
              </w:rPr>
              <w:t>月</w:t>
            </w:r>
            <w:r w:rsidR="00BE6781" w:rsidRPr="00A974CF">
              <w:rPr>
                <w:color w:val="000000"/>
                <w:sz w:val="24"/>
                <w:szCs w:val="24"/>
              </w:rPr>
              <w:t xml:space="preserve">  </w:t>
            </w:r>
            <w:r w:rsidR="00BE6781" w:rsidRPr="00A974CF">
              <w:rPr>
                <w:rFonts w:hint="eastAsia"/>
                <w:color w:val="000000"/>
                <w:sz w:val="24"/>
                <w:szCs w:val="24"/>
              </w:rPr>
              <w:t>日</w:t>
            </w:r>
          </w:p>
        </w:tc>
      </w:tr>
      <w:tr w:rsidR="00BE6781" w:rsidTr="00A839B5">
        <w:tblPrEx>
          <w:tblBorders>
            <w:insideH w:val="none" w:sz="0" w:space="0" w:color="auto"/>
            <w:insideV w:val="none" w:sz="0" w:space="0" w:color="auto"/>
          </w:tblBorders>
        </w:tblPrEx>
        <w:trPr>
          <w:cantSplit/>
          <w:trHeight w:hRule="exact" w:val="435"/>
        </w:trPr>
        <w:tc>
          <w:tcPr>
            <w:tcW w:w="1668" w:type="dxa"/>
            <w:gridSpan w:val="4"/>
            <w:tcBorders>
              <w:top w:val="single" w:sz="4" w:space="0" w:color="auto"/>
              <w:left w:val="single" w:sz="4" w:space="0" w:color="auto"/>
              <w:bottom w:val="single" w:sz="4" w:space="0" w:color="auto"/>
              <w:right w:val="single" w:sz="4" w:space="0" w:color="auto"/>
            </w:tcBorders>
          </w:tcPr>
          <w:p w:rsidR="00BE6781" w:rsidRDefault="00BE6781" w:rsidP="00A839B5">
            <w:pPr>
              <w:spacing w:line="380" w:lineRule="exact"/>
              <w:rPr>
                <w:rFonts w:ascii="华文中宋" w:eastAsia="华文中宋" w:hAnsi="华文中宋"/>
                <w:spacing w:val="-12"/>
                <w:sz w:val="28"/>
                <w:szCs w:val="28"/>
              </w:rPr>
            </w:pPr>
            <w:r>
              <w:rPr>
                <w:rFonts w:ascii="华文中宋" w:eastAsia="华文中宋" w:hAnsi="华文中宋" w:hint="eastAsia"/>
                <w:spacing w:val="-12"/>
                <w:sz w:val="28"/>
                <w:szCs w:val="28"/>
              </w:rPr>
              <w:t>联系人(作者)</w:t>
            </w:r>
          </w:p>
        </w:tc>
        <w:tc>
          <w:tcPr>
            <w:tcW w:w="3118" w:type="dxa"/>
            <w:gridSpan w:val="3"/>
            <w:tcBorders>
              <w:top w:val="single" w:sz="4" w:space="0" w:color="auto"/>
              <w:left w:val="single" w:sz="4" w:space="0" w:color="auto"/>
              <w:bottom w:val="single" w:sz="4" w:space="0" w:color="auto"/>
              <w:right w:val="single" w:sz="4" w:space="0" w:color="auto"/>
            </w:tcBorders>
          </w:tcPr>
          <w:p w:rsidR="00BE6781" w:rsidRDefault="00DE7CF5" w:rsidP="00A839B5">
            <w:pPr>
              <w:spacing w:line="380" w:lineRule="exact"/>
              <w:rPr>
                <w:rFonts w:ascii="华文中宋" w:eastAsia="华文中宋" w:hAnsi="华文中宋"/>
                <w:sz w:val="28"/>
              </w:rPr>
            </w:pPr>
            <w:r>
              <w:rPr>
                <w:rFonts w:ascii="华文中宋" w:eastAsia="华文中宋" w:hAnsi="华文中宋"/>
                <w:sz w:val="28"/>
              </w:rPr>
              <w:t>张木早</w:t>
            </w:r>
          </w:p>
        </w:tc>
        <w:tc>
          <w:tcPr>
            <w:tcW w:w="992" w:type="dxa"/>
            <w:gridSpan w:val="2"/>
            <w:tcBorders>
              <w:top w:val="single" w:sz="4" w:space="0" w:color="auto"/>
              <w:left w:val="single" w:sz="4" w:space="0" w:color="auto"/>
              <w:bottom w:val="single" w:sz="4" w:space="0" w:color="auto"/>
              <w:right w:val="single" w:sz="4" w:space="0" w:color="auto"/>
            </w:tcBorders>
          </w:tcPr>
          <w:p w:rsidR="00BE6781" w:rsidRDefault="00BE6781" w:rsidP="00A839B5">
            <w:pPr>
              <w:spacing w:line="380" w:lineRule="exact"/>
              <w:rPr>
                <w:rFonts w:ascii="华文中宋" w:eastAsia="华文中宋" w:hAnsi="华文中宋"/>
                <w:sz w:val="28"/>
              </w:rPr>
            </w:pPr>
            <w:r>
              <w:rPr>
                <w:rFonts w:ascii="华文中宋" w:eastAsia="华文中宋" w:hAnsi="华文中宋" w:hint="eastAsia"/>
                <w:sz w:val="28"/>
              </w:rPr>
              <w:t>手机</w:t>
            </w:r>
          </w:p>
        </w:tc>
        <w:tc>
          <w:tcPr>
            <w:tcW w:w="3969" w:type="dxa"/>
            <w:gridSpan w:val="4"/>
            <w:tcBorders>
              <w:top w:val="single" w:sz="4" w:space="0" w:color="auto"/>
              <w:left w:val="single" w:sz="4" w:space="0" w:color="auto"/>
              <w:bottom w:val="single" w:sz="4" w:space="0" w:color="auto"/>
              <w:right w:val="single" w:sz="4" w:space="0" w:color="auto"/>
            </w:tcBorders>
          </w:tcPr>
          <w:p w:rsidR="00BE6781" w:rsidRDefault="00DE7CF5" w:rsidP="00A839B5">
            <w:pPr>
              <w:spacing w:line="500" w:lineRule="exact"/>
              <w:rPr>
                <w:rFonts w:ascii="华文中宋" w:eastAsia="华文中宋" w:hAnsi="华文中宋"/>
                <w:sz w:val="28"/>
              </w:rPr>
            </w:pPr>
            <w:r>
              <w:rPr>
                <w:rFonts w:ascii="华文中宋" w:eastAsia="华文中宋" w:hAnsi="华文中宋"/>
                <w:sz w:val="28"/>
              </w:rPr>
              <w:t>13910222422</w:t>
            </w:r>
          </w:p>
        </w:tc>
      </w:tr>
      <w:tr w:rsidR="00BE6781" w:rsidTr="00A839B5">
        <w:tblPrEx>
          <w:tblBorders>
            <w:insideH w:val="none" w:sz="0" w:space="0" w:color="auto"/>
            <w:insideV w:val="none" w:sz="0" w:space="0" w:color="auto"/>
          </w:tblBorders>
        </w:tblPrEx>
        <w:trPr>
          <w:cantSplit/>
          <w:trHeight w:hRule="exact" w:val="441"/>
        </w:trPr>
        <w:tc>
          <w:tcPr>
            <w:tcW w:w="1044" w:type="dxa"/>
            <w:tcBorders>
              <w:left w:val="single" w:sz="4" w:space="0" w:color="auto"/>
              <w:bottom w:val="single" w:sz="4" w:space="0" w:color="auto"/>
              <w:right w:val="single" w:sz="4" w:space="0" w:color="auto"/>
            </w:tcBorders>
          </w:tcPr>
          <w:p w:rsidR="00BE6781" w:rsidRDefault="00BE6781" w:rsidP="00A839B5">
            <w:pPr>
              <w:spacing w:line="500" w:lineRule="exact"/>
              <w:rPr>
                <w:rFonts w:ascii="华文中宋" w:eastAsia="华文中宋" w:hAnsi="华文中宋"/>
                <w:sz w:val="28"/>
              </w:rPr>
            </w:pPr>
            <w:r>
              <w:rPr>
                <w:rFonts w:ascii="华文中宋" w:eastAsia="华文中宋" w:hAnsi="华文中宋" w:hint="eastAsia"/>
                <w:sz w:val="28"/>
              </w:rPr>
              <w:t>电话</w:t>
            </w:r>
          </w:p>
        </w:tc>
        <w:tc>
          <w:tcPr>
            <w:tcW w:w="2608" w:type="dxa"/>
            <w:gridSpan w:val="4"/>
            <w:tcBorders>
              <w:left w:val="single" w:sz="4" w:space="0" w:color="auto"/>
              <w:bottom w:val="single" w:sz="4" w:space="0" w:color="auto"/>
              <w:right w:val="single" w:sz="4" w:space="0" w:color="auto"/>
            </w:tcBorders>
          </w:tcPr>
          <w:p w:rsidR="00BE6781" w:rsidRDefault="00DE7CF5" w:rsidP="00A839B5">
            <w:pPr>
              <w:spacing w:line="500" w:lineRule="exact"/>
              <w:rPr>
                <w:rFonts w:ascii="华文中宋" w:eastAsia="华文中宋" w:hAnsi="华文中宋"/>
                <w:sz w:val="28"/>
              </w:rPr>
            </w:pPr>
            <w:r>
              <w:rPr>
                <w:rFonts w:ascii="华文中宋" w:eastAsia="华文中宋" w:hAnsi="华文中宋"/>
                <w:sz w:val="28"/>
              </w:rPr>
              <w:t>01082032048</w:t>
            </w:r>
          </w:p>
        </w:tc>
        <w:tc>
          <w:tcPr>
            <w:tcW w:w="1134" w:type="dxa"/>
            <w:gridSpan w:val="2"/>
            <w:tcBorders>
              <w:left w:val="single" w:sz="4" w:space="0" w:color="auto"/>
              <w:bottom w:val="single" w:sz="4" w:space="0" w:color="auto"/>
              <w:right w:val="single" w:sz="4" w:space="0" w:color="auto"/>
            </w:tcBorders>
          </w:tcPr>
          <w:p w:rsidR="00BE6781" w:rsidRDefault="00BE6781" w:rsidP="00A839B5">
            <w:pPr>
              <w:spacing w:line="500" w:lineRule="exact"/>
              <w:rPr>
                <w:rFonts w:ascii="华文中宋" w:eastAsia="华文中宋" w:hAnsi="华文中宋"/>
                <w:sz w:val="28"/>
              </w:rPr>
            </w:pPr>
            <w:r>
              <w:rPr>
                <w:rFonts w:ascii="华文中宋" w:eastAsia="华文中宋" w:hAnsi="华文中宋" w:hint="eastAsia"/>
                <w:sz w:val="28"/>
              </w:rPr>
              <w:t>E-mail</w:t>
            </w:r>
          </w:p>
        </w:tc>
        <w:tc>
          <w:tcPr>
            <w:tcW w:w="4961" w:type="dxa"/>
            <w:gridSpan w:val="6"/>
            <w:tcBorders>
              <w:left w:val="single" w:sz="4" w:space="0" w:color="auto"/>
              <w:bottom w:val="single" w:sz="4" w:space="0" w:color="auto"/>
              <w:right w:val="single" w:sz="4" w:space="0" w:color="auto"/>
            </w:tcBorders>
          </w:tcPr>
          <w:p w:rsidR="00BE6781" w:rsidRDefault="00DE7CF5" w:rsidP="00A839B5">
            <w:pPr>
              <w:spacing w:line="500" w:lineRule="exact"/>
              <w:rPr>
                <w:rFonts w:ascii="华文中宋" w:eastAsia="华文中宋" w:hAnsi="华文中宋"/>
                <w:sz w:val="28"/>
              </w:rPr>
            </w:pPr>
            <w:r>
              <w:rPr>
                <w:rFonts w:ascii="华文中宋" w:eastAsia="华文中宋" w:hAnsi="华文中宋"/>
                <w:sz w:val="28"/>
              </w:rPr>
              <w:t>Zhangmuzao@ccin.com.cn</w:t>
            </w:r>
          </w:p>
        </w:tc>
      </w:tr>
      <w:tr w:rsidR="00BE6781" w:rsidTr="00A839B5">
        <w:tblPrEx>
          <w:tblBorders>
            <w:insideH w:val="none" w:sz="0" w:space="0" w:color="auto"/>
            <w:insideV w:val="none" w:sz="0" w:space="0" w:color="auto"/>
          </w:tblBorders>
        </w:tblPrEx>
        <w:trPr>
          <w:cantSplit/>
          <w:trHeight w:hRule="exact" w:val="510"/>
        </w:trPr>
        <w:tc>
          <w:tcPr>
            <w:tcW w:w="1044" w:type="dxa"/>
            <w:tcBorders>
              <w:left w:val="single" w:sz="4" w:space="0" w:color="auto"/>
              <w:bottom w:val="single" w:sz="4" w:space="0" w:color="auto"/>
              <w:right w:val="single" w:sz="4" w:space="0" w:color="auto"/>
            </w:tcBorders>
          </w:tcPr>
          <w:p w:rsidR="00BE6781" w:rsidRDefault="00BE6781" w:rsidP="00A839B5">
            <w:pPr>
              <w:spacing w:line="500" w:lineRule="exact"/>
              <w:rPr>
                <w:rFonts w:ascii="华文中宋" w:eastAsia="华文中宋" w:hAnsi="华文中宋"/>
                <w:b/>
                <w:color w:val="FF0000"/>
                <w:sz w:val="28"/>
              </w:rPr>
            </w:pPr>
            <w:r>
              <w:rPr>
                <w:rFonts w:ascii="华文中宋" w:eastAsia="华文中宋" w:hAnsi="华文中宋" w:hint="eastAsia"/>
                <w:sz w:val="28"/>
              </w:rPr>
              <w:t>地址</w:t>
            </w:r>
          </w:p>
        </w:tc>
        <w:tc>
          <w:tcPr>
            <w:tcW w:w="4734" w:type="dxa"/>
            <w:gridSpan w:val="8"/>
            <w:tcBorders>
              <w:left w:val="single" w:sz="4" w:space="0" w:color="auto"/>
              <w:bottom w:val="single" w:sz="4" w:space="0" w:color="auto"/>
              <w:right w:val="single" w:sz="4" w:space="0" w:color="auto"/>
            </w:tcBorders>
          </w:tcPr>
          <w:p w:rsidR="00BE6781" w:rsidRPr="00DE7CF5" w:rsidRDefault="00DE7CF5" w:rsidP="00A839B5">
            <w:pPr>
              <w:spacing w:line="500" w:lineRule="exact"/>
              <w:rPr>
                <w:rFonts w:ascii="华文中宋" w:eastAsia="华文中宋" w:hAnsi="华文中宋"/>
                <w:b/>
                <w:color w:val="000000" w:themeColor="text1"/>
                <w:sz w:val="28"/>
              </w:rPr>
            </w:pPr>
            <w:r w:rsidRPr="00DE7CF5">
              <w:rPr>
                <w:rFonts w:ascii="华文中宋" w:eastAsia="华文中宋" w:hAnsi="华文中宋"/>
                <w:b/>
                <w:color w:val="000000" w:themeColor="text1"/>
                <w:sz w:val="28"/>
              </w:rPr>
              <w:t>北京西城六铺炕北小街甲2号</w:t>
            </w:r>
          </w:p>
        </w:tc>
        <w:tc>
          <w:tcPr>
            <w:tcW w:w="993" w:type="dxa"/>
            <w:gridSpan w:val="2"/>
            <w:tcBorders>
              <w:left w:val="single" w:sz="4" w:space="0" w:color="auto"/>
              <w:bottom w:val="single" w:sz="4" w:space="0" w:color="auto"/>
              <w:right w:val="single" w:sz="4" w:space="0" w:color="auto"/>
            </w:tcBorders>
          </w:tcPr>
          <w:p w:rsidR="00BE6781" w:rsidRPr="00DE7CF5" w:rsidRDefault="00BE6781" w:rsidP="00A839B5">
            <w:pPr>
              <w:spacing w:line="500" w:lineRule="exact"/>
              <w:rPr>
                <w:rFonts w:ascii="华文中宋" w:eastAsia="华文中宋" w:hAnsi="华文中宋"/>
                <w:b/>
                <w:color w:val="000000" w:themeColor="text1"/>
                <w:sz w:val="28"/>
              </w:rPr>
            </w:pPr>
            <w:r w:rsidRPr="00DE7CF5">
              <w:rPr>
                <w:rFonts w:ascii="华文中宋" w:eastAsia="华文中宋" w:hAnsi="华文中宋" w:hint="eastAsia"/>
                <w:color w:val="000000" w:themeColor="text1"/>
                <w:sz w:val="28"/>
              </w:rPr>
              <w:t>邮编</w:t>
            </w:r>
          </w:p>
        </w:tc>
        <w:tc>
          <w:tcPr>
            <w:tcW w:w="2976" w:type="dxa"/>
            <w:gridSpan w:val="2"/>
            <w:tcBorders>
              <w:left w:val="single" w:sz="4" w:space="0" w:color="auto"/>
              <w:bottom w:val="single" w:sz="4" w:space="0" w:color="auto"/>
              <w:right w:val="single" w:sz="4" w:space="0" w:color="auto"/>
            </w:tcBorders>
          </w:tcPr>
          <w:p w:rsidR="00BE6781" w:rsidRPr="00DE7CF5" w:rsidRDefault="00DE7CF5" w:rsidP="00A839B5">
            <w:pPr>
              <w:spacing w:line="500" w:lineRule="exact"/>
              <w:rPr>
                <w:rFonts w:ascii="华文中宋" w:eastAsia="华文中宋" w:hAnsi="华文中宋"/>
                <w:b/>
                <w:color w:val="000000" w:themeColor="text1"/>
                <w:sz w:val="28"/>
              </w:rPr>
            </w:pPr>
            <w:r w:rsidRPr="00DE7CF5">
              <w:rPr>
                <w:rFonts w:ascii="华文中宋" w:eastAsia="华文中宋" w:hAnsi="华文中宋"/>
                <w:b/>
                <w:color w:val="000000" w:themeColor="text1"/>
                <w:sz w:val="28"/>
              </w:rPr>
              <w:t>100120</w:t>
            </w:r>
          </w:p>
        </w:tc>
      </w:tr>
    </w:tbl>
    <w:p w:rsidR="00767721" w:rsidRDefault="00767721" w:rsidP="00016081">
      <w:pPr>
        <w:ind w:firstLine="440"/>
      </w:pPr>
    </w:p>
    <w:sectPr w:rsidR="00767721" w:rsidSect="00767721">
      <w:footerReference w:type="even" r:id="rId6"/>
      <w:footerReference w:type="default" r:id="rId7"/>
      <w:footerReference w:type="firs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51A" w:rsidRDefault="0004551A" w:rsidP="00F92EFE">
      <w:r>
        <w:separator/>
      </w:r>
    </w:p>
  </w:endnote>
  <w:endnote w:type="continuationSeparator" w:id="0">
    <w:p w:rsidR="0004551A" w:rsidRDefault="0004551A" w:rsidP="00F92E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FE" w:rsidRDefault="00F92EF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FE" w:rsidRDefault="00F92EF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FE" w:rsidRDefault="00F92EF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51A" w:rsidRDefault="0004551A" w:rsidP="00F92EFE">
      <w:r>
        <w:separator/>
      </w:r>
    </w:p>
  </w:footnote>
  <w:footnote w:type="continuationSeparator" w:id="0">
    <w:p w:rsidR="0004551A" w:rsidRDefault="0004551A" w:rsidP="00F92E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6781"/>
    <w:rsid w:val="00016081"/>
    <w:rsid w:val="0004551A"/>
    <w:rsid w:val="00152042"/>
    <w:rsid w:val="00195981"/>
    <w:rsid w:val="002229C7"/>
    <w:rsid w:val="00227C0D"/>
    <w:rsid w:val="002C793C"/>
    <w:rsid w:val="002E4C46"/>
    <w:rsid w:val="002E52C8"/>
    <w:rsid w:val="003F6E30"/>
    <w:rsid w:val="00465252"/>
    <w:rsid w:val="004C6327"/>
    <w:rsid w:val="0054260F"/>
    <w:rsid w:val="00553F32"/>
    <w:rsid w:val="00554073"/>
    <w:rsid w:val="0059165F"/>
    <w:rsid w:val="0061120F"/>
    <w:rsid w:val="0064166C"/>
    <w:rsid w:val="00642931"/>
    <w:rsid w:val="00651B90"/>
    <w:rsid w:val="006711C0"/>
    <w:rsid w:val="006D12E0"/>
    <w:rsid w:val="00767721"/>
    <w:rsid w:val="00787D1A"/>
    <w:rsid w:val="00805A5E"/>
    <w:rsid w:val="00885FA9"/>
    <w:rsid w:val="009841EE"/>
    <w:rsid w:val="00A413BD"/>
    <w:rsid w:val="00A974CF"/>
    <w:rsid w:val="00AD2BA0"/>
    <w:rsid w:val="00AE1D3D"/>
    <w:rsid w:val="00AE7882"/>
    <w:rsid w:val="00B26F47"/>
    <w:rsid w:val="00BE04DD"/>
    <w:rsid w:val="00BE6781"/>
    <w:rsid w:val="00C02F96"/>
    <w:rsid w:val="00C26F28"/>
    <w:rsid w:val="00C865A7"/>
    <w:rsid w:val="00CA40E1"/>
    <w:rsid w:val="00D56581"/>
    <w:rsid w:val="00D722D9"/>
    <w:rsid w:val="00D9798C"/>
    <w:rsid w:val="00DE7CF5"/>
    <w:rsid w:val="00E919F2"/>
    <w:rsid w:val="00F5411D"/>
    <w:rsid w:val="00F56A93"/>
    <w:rsid w:val="00F6541D"/>
    <w:rsid w:val="00F92EFE"/>
    <w:rsid w:val="00FF51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20" w:lineRule="atLeas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781"/>
    <w:pPr>
      <w:widowControl w:val="0"/>
      <w:spacing w:line="240" w:lineRule="auto"/>
      <w:ind w:firstLineChars="0" w:firstLine="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4073"/>
    <w:pPr>
      <w:widowControl w:val="0"/>
      <w:spacing w:line="240" w:lineRule="auto"/>
      <w:ind w:firstLineChars="0" w:firstLine="0"/>
      <w:jc w:val="both"/>
    </w:pPr>
    <w:rPr>
      <w:rFonts w:ascii="Times New Roman" w:eastAsia="宋体" w:hAnsi="Times New Roman" w:cs="Times New Roman"/>
      <w:szCs w:val="20"/>
    </w:rPr>
  </w:style>
  <w:style w:type="paragraph" w:styleId="a4">
    <w:name w:val="header"/>
    <w:basedOn w:val="a"/>
    <w:link w:val="Char"/>
    <w:uiPriority w:val="99"/>
    <w:unhideWhenUsed/>
    <w:rsid w:val="003F6E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F6E30"/>
    <w:rPr>
      <w:rFonts w:ascii="Times New Roman" w:eastAsia="宋体" w:hAnsi="Times New Roman" w:cs="Times New Roman"/>
      <w:sz w:val="18"/>
      <w:szCs w:val="18"/>
    </w:rPr>
  </w:style>
  <w:style w:type="paragraph" w:styleId="a5">
    <w:name w:val="footer"/>
    <w:basedOn w:val="a"/>
    <w:link w:val="Char0"/>
    <w:uiPriority w:val="99"/>
    <w:semiHidden/>
    <w:unhideWhenUsed/>
    <w:rsid w:val="00F92EF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92EFE"/>
    <w:rPr>
      <w:rFonts w:ascii="Times New Roman" w:eastAsia="宋体" w:hAnsi="Times New Roman" w:cs="Times New Roman"/>
      <w:sz w:val="18"/>
      <w:szCs w:val="18"/>
    </w:rPr>
  </w:style>
  <w:style w:type="paragraph" w:styleId="a6">
    <w:name w:val="Balloon Text"/>
    <w:basedOn w:val="a"/>
    <w:link w:val="Char1"/>
    <w:uiPriority w:val="99"/>
    <w:semiHidden/>
    <w:unhideWhenUsed/>
    <w:rsid w:val="00553F32"/>
    <w:rPr>
      <w:sz w:val="18"/>
      <w:szCs w:val="18"/>
    </w:rPr>
  </w:style>
  <w:style w:type="character" w:customStyle="1" w:styleId="Char1">
    <w:name w:val="批注框文本 Char"/>
    <w:basedOn w:val="a0"/>
    <w:link w:val="a6"/>
    <w:uiPriority w:val="99"/>
    <w:semiHidden/>
    <w:rsid w:val="00553F3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zmz</dc:creator>
  <cp:lastModifiedBy>cj</cp:lastModifiedBy>
  <cp:revision>4</cp:revision>
  <cp:lastPrinted>2019-03-27T05:51:00Z</cp:lastPrinted>
  <dcterms:created xsi:type="dcterms:W3CDTF">2019-03-27T05:33:00Z</dcterms:created>
  <dcterms:modified xsi:type="dcterms:W3CDTF">2019-03-27T05:52:00Z</dcterms:modified>
</cp:coreProperties>
</file>